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3D2" w:rsidRPr="000153D2" w:rsidDel="00F32023" w:rsidRDefault="000153D2" w:rsidP="000153D2">
      <w:pPr>
        <w:spacing w:after="160" w:line="259" w:lineRule="auto"/>
        <w:jc w:val="center"/>
        <w:rPr>
          <w:rFonts w:eastAsia="Calibri"/>
          <w:b/>
        </w:rPr>
      </w:pPr>
      <w:bookmarkStart w:id="0" w:name="_GoBack"/>
      <w:bookmarkEnd w:id="0"/>
      <w:r w:rsidRPr="000153D2">
        <w:rPr>
          <w:rFonts w:eastAsia="Calibri"/>
          <w:b/>
        </w:rPr>
        <w:t xml:space="preserve">Параметры  антикризисного продукта прямого кредитования </w:t>
      </w:r>
    </w:p>
    <w:p w:rsidR="00874514" w:rsidRDefault="000153D2" w:rsidP="000153D2">
      <w:pPr>
        <w:spacing w:after="160" w:line="259" w:lineRule="auto"/>
        <w:jc w:val="center"/>
        <w:rPr>
          <w:rFonts w:ascii="Arial CYR" w:hAnsi="Arial CYR" w:cs="Arial CYR"/>
          <w:b/>
          <w:bCs/>
          <w:color w:val="004080"/>
          <w:sz w:val="28"/>
          <w:szCs w:val="28"/>
        </w:rPr>
      </w:pPr>
      <w:r w:rsidRPr="000153D2">
        <w:rPr>
          <w:rFonts w:eastAsia="Calibri"/>
          <w:b/>
        </w:rPr>
        <w:t xml:space="preserve"> «</w:t>
      </w:r>
      <w:r w:rsidR="00DB6B45">
        <w:rPr>
          <w:rFonts w:eastAsia="Calibri"/>
          <w:b/>
        </w:rPr>
        <w:t xml:space="preserve">Кредит </w:t>
      </w:r>
      <w:r w:rsidR="005A610C" w:rsidRPr="00F71C7C">
        <w:rPr>
          <w:rFonts w:eastAsia="Calibri"/>
          <w:b/>
        </w:rPr>
        <w:t>на возобновление деятельности субъектов МСП</w:t>
      </w:r>
      <w:r w:rsidRPr="000153D2">
        <w:rPr>
          <w:rFonts w:eastAsia="Calibri"/>
          <w:b/>
        </w:rPr>
        <w:t>»</w:t>
      </w:r>
      <w:r w:rsidRPr="000153D2">
        <w:rPr>
          <w:rFonts w:ascii="Arial CYR" w:hAnsi="Arial CYR" w:cs="Arial CYR"/>
          <w:b/>
          <w:bCs/>
          <w:color w:val="004080"/>
          <w:sz w:val="28"/>
          <w:szCs w:val="28"/>
        </w:rPr>
        <w:t xml:space="preserve"> </w:t>
      </w:r>
    </w:p>
    <w:p w:rsidR="000153D2" w:rsidRPr="00310691" w:rsidRDefault="000153D2" w:rsidP="000153D2">
      <w:pPr>
        <w:spacing w:after="160" w:line="259" w:lineRule="auto"/>
        <w:jc w:val="center"/>
        <w:rPr>
          <w:rFonts w:eastAsia="Calibri"/>
          <w:b/>
        </w:rPr>
      </w:pPr>
      <w:r w:rsidRPr="00470CD1">
        <w:rPr>
          <w:b/>
          <w:bCs/>
        </w:rPr>
        <w:t xml:space="preserve">№ </w:t>
      </w:r>
      <w:r w:rsidR="00481351">
        <w:rPr>
          <w:b/>
          <w:bCs/>
        </w:rPr>
        <w:t xml:space="preserve"> ПК </w:t>
      </w:r>
      <w:r w:rsidR="00DB6B45">
        <w:rPr>
          <w:b/>
          <w:bCs/>
        </w:rPr>
        <w:t>КВД</w:t>
      </w:r>
      <w:r w:rsidR="00310691" w:rsidRPr="00310691">
        <w:rPr>
          <w:b/>
          <w:bCs/>
        </w:rPr>
        <w:t>#</w:t>
      </w:r>
      <w:r w:rsidR="00310691">
        <w:rPr>
          <w:b/>
          <w:bCs/>
        </w:rPr>
        <w:t>Х</w:t>
      </w:r>
      <w:r w:rsidR="00310691" w:rsidRPr="00310691">
        <w:rPr>
          <w:b/>
          <w:bCs/>
        </w:rPr>
        <w:t>#1</w:t>
      </w:r>
      <w:r w:rsidR="00310691">
        <w:rPr>
          <w:b/>
          <w:bCs/>
        </w:rPr>
        <w:t>.0</w:t>
      </w:r>
    </w:p>
    <w:p w:rsidR="000153D2" w:rsidRDefault="000153D2" w:rsidP="000153D2">
      <w:pPr>
        <w:spacing w:after="0" w:line="240" w:lineRule="auto"/>
        <w:jc w:val="center"/>
        <w:rPr>
          <w:b/>
        </w:rPr>
      </w:pPr>
    </w:p>
    <w:p w:rsidR="008D1164" w:rsidRPr="000153D2" w:rsidRDefault="008D1164" w:rsidP="000153D2">
      <w:pPr>
        <w:spacing w:after="0" w:line="240" w:lineRule="auto"/>
        <w:jc w:val="center"/>
        <w:rPr>
          <w:b/>
        </w:rPr>
      </w:pPr>
    </w:p>
    <w:tbl>
      <w:tblPr>
        <w:tblStyle w:val="a3"/>
        <w:tblW w:w="146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12220"/>
      </w:tblGrid>
      <w:tr w:rsidR="000153D2" w:rsidRPr="000153D2" w:rsidTr="005D57E2">
        <w:tc>
          <w:tcPr>
            <w:tcW w:w="2410" w:type="dxa"/>
          </w:tcPr>
          <w:p w:rsidR="000153D2" w:rsidRPr="000153D2" w:rsidRDefault="000153D2" w:rsidP="000153D2">
            <w:pPr>
              <w:widowControl w:val="0"/>
              <w:ind w:right="-113"/>
              <w:rPr>
                <w:rFonts w:ascii="Times New Roman" w:hAnsi="Times New Roman" w:cs="Times New Roman"/>
                <w:b/>
                <w:szCs w:val="24"/>
              </w:rPr>
            </w:pPr>
            <w:r w:rsidRPr="000153D2">
              <w:rPr>
                <w:rFonts w:ascii="Times New Roman" w:hAnsi="Times New Roman" w:cs="Times New Roman"/>
                <w:b/>
                <w:szCs w:val="24"/>
              </w:rPr>
              <w:t>Наименование раздела</w:t>
            </w:r>
          </w:p>
        </w:tc>
        <w:tc>
          <w:tcPr>
            <w:tcW w:w="12220" w:type="dxa"/>
          </w:tcPr>
          <w:p w:rsidR="000153D2" w:rsidRPr="000153D2" w:rsidDel="00DE3DFA" w:rsidRDefault="000153D2" w:rsidP="000153D2">
            <w:pPr>
              <w:widowControl w:val="0"/>
              <w:ind w:right="-57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153D2">
              <w:rPr>
                <w:rFonts w:ascii="Times New Roman" w:hAnsi="Times New Roman" w:cs="Times New Roman"/>
                <w:b/>
                <w:szCs w:val="24"/>
              </w:rPr>
              <w:t>Условия продукта</w:t>
            </w:r>
          </w:p>
          <w:p w:rsidR="000153D2" w:rsidRPr="000153D2" w:rsidRDefault="000153D2" w:rsidP="000153D2">
            <w:pPr>
              <w:widowControl w:val="0"/>
              <w:ind w:right="-57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153D2" w:rsidRPr="000153D2" w:rsidTr="005D57E2">
        <w:tc>
          <w:tcPr>
            <w:tcW w:w="2410" w:type="dxa"/>
          </w:tcPr>
          <w:p w:rsidR="000153D2" w:rsidRPr="003613F1" w:rsidRDefault="000153D2" w:rsidP="000153D2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3613F1">
              <w:rPr>
                <w:rFonts w:ascii="Times New Roman" w:hAnsi="Times New Roman" w:cs="Times New Roman"/>
                <w:i/>
                <w:szCs w:val="24"/>
              </w:rPr>
              <w:t>Целевой сегмент (Субъект МСП, Заемщик)</w:t>
            </w:r>
          </w:p>
        </w:tc>
        <w:tc>
          <w:tcPr>
            <w:tcW w:w="12220" w:type="dxa"/>
          </w:tcPr>
          <w:p w:rsidR="000153D2" w:rsidRPr="003613F1" w:rsidRDefault="000153D2" w:rsidP="00F65EBE">
            <w:pPr>
              <w:spacing w:after="160" w:line="259" w:lineRule="auto"/>
              <w:ind w:left="34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3613F1">
              <w:rPr>
                <w:rFonts w:ascii="Times New Roman" w:eastAsia="Calibri" w:hAnsi="Times New Roman" w:cs="Times New Roman"/>
                <w:szCs w:val="24"/>
              </w:rPr>
              <w:t>Юридические лица и индивидуальные предприниматели</w:t>
            </w:r>
            <w:r w:rsidR="005A610C" w:rsidRPr="003613F1">
              <w:rPr>
                <w:rFonts w:ascii="Times New Roman" w:eastAsia="Calibri" w:hAnsi="Times New Roman" w:cs="Times New Roman"/>
                <w:szCs w:val="24"/>
              </w:rPr>
              <w:t xml:space="preserve"> (за исключением индивидуальных предпринимателей, не имеющих наемных работников)</w:t>
            </w:r>
            <w:r w:rsidRPr="003613F1">
              <w:rPr>
                <w:rFonts w:ascii="Times New Roman" w:eastAsia="Calibri" w:hAnsi="Times New Roman" w:cs="Times New Roman"/>
                <w:szCs w:val="24"/>
              </w:rPr>
              <w:t>:</w:t>
            </w:r>
          </w:p>
          <w:p w:rsidR="009D624E" w:rsidRPr="003613F1" w:rsidRDefault="009D624E" w:rsidP="00F65EBE">
            <w:pPr>
              <w:numPr>
                <w:ilvl w:val="0"/>
                <w:numId w:val="1"/>
              </w:numPr>
              <w:spacing w:after="160" w:line="259" w:lineRule="auto"/>
              <w:ind w:left="318" w:hanging="318"/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3613F1">
              <w:rPr>
                <w:rFonts w:ascii="Times New Roman" w:eastAsia="Calibri" w:hAnsi="Times New Roman" w:cs="Times New Roman"/>
                <w:szCs w:val="24"/>
              </w:rPr>
              <w:t>включенные в единый реестр субъектов малого и среднего предпринимательства и соответствующие требованиям Федерального закона от 24.07.2007 года № 209-ФЗ «О развитии малого и среднего предпринимательства в Российской Федерации» и относящиеся к категориям «малое предприятие» либо «микро-предприятие» либо «среднее предприятие»;</w:t>
            </w:r>
          </w:p>
          <w:p w:rsidR="009D624E" w:rsidRPr="003613F1" w:rsidRDefault="009D624E" w:rsidP="00F65EBE">
            <w:pPr>
              <w:numPr>
                <w:ilvl w:val="0"/>
                <w:numId w:val="1"/>
              </w:numPr>
              <w:spacing w:after="160" w:line="259" w:lineRule="auto"/>
              <w:ind w:left="318" w:hanging="318"/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3613F1">
              <w:rPr>
                <w:rFonts w:ascii="Times New Roman" w:eastAsia="Calibri" w:hAnsi="Times New Roman" w:cs="Times New Roman"/>
                <w:szCs w:val="24"/>
              </w:rPr>
              <w:t>в выписках ЕГРЮЛ/ЕГРИП отсутствует основной или дополнительный вид деятельности, связанный с добычей и/или реализацией полезных ископаемых (за исключением общераспространенных).</w:t>
            </w:r>
          </w:p>
          <w:p w:rsidR="000153D2" w:rsidRPr="003613F1" w:rsidRDefault="000153D2" w:rsidP="000153D2">
            <w:pPr>
              <w:numPr>
                <w:ilvl w:val="0"/>
                <w:numId w:val="1"/>
              </w:numPr>
              <w:spacing w:after="160" w:line="259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0153D2" w:rsidRPr="000153D2" w:rsidTr="005D57E2">
        <w:trPr>
          <w:trHeight w:val="1614"/>
        </w:trPr>
        <w:tc>
          <w:tcPr>
            <w:tcW w:w="2410" w:type="dxa"/>
          </w:tcPr>
          <w:p w:rsidR="000153D2" w:rsidRPr="000153D2" w:rsidRDefault="000153D2" w:rsidP="000153D2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0153D2">
              <w:rPr>
                <w:rFonts w:ascii="Times New Roman" w:hAnsi="Times New Roman" w:cs="Times New Roman"/>
                <w:i/>
                <w:szCs w:val="24"/>
              </w:rPr>
              <w:t>Требования к Заемщику</w:t>
            </w:r>
          </w:p>
          <w:p w:rsidR="000153D2" w:rsidRPr="000153D2" w:rsidRDefault="000153D2" w:rsidP="000153D2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0153D2" w:rsidRPr="000153D2" w:rsidRDefault="000153D2" w:rsidP="000153D2">
            <w:pPr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  <w:tc>
          <w:tcPr>
            <w:tcW w:w="12220" w:type="dxa"/>
          </w:tcPr>
          <w:p w:rsidR="00F115B4" w:rsidRDefault="00F115B4" w:rsidP="000153D2">
            <w:pPr>
              <w:numPr>
                <w:ilvl w:val="0"/>
                <w:numId w:val="2"/>
              </w:numPr>
              <w:tabs>
                <w:tab w:val="left" w:pos="468"/>
              </w:tabs>
              <w:ind w:right="34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67CC">
              <w:rPr>
                <w:rFonts w:ascii="Times New Roman" w:eastAsia="Calibri" w:hAnsi="Times New Roman" w:cs="Times New Roman"/>
                <w:szCs w:val="24"/>
                <w:lang w:eastAsia="ru-RU"/>
              </w:rPr>
              <w:t>Заемщик по состоянию на дату подачи заявки в Банк</w:t>
            </w:r>
            <w:r w:rsidR="00F027E1">
              <w:rPr>
                <w:rFonts w:ascii="Times New Roman" w:eastAsia="Calibri" w:hAnsi="Times New Roman" w:cs="Times New Roman"/>
                <w:szCs w:val="24"/>
                <w:lang w:eastAsia="ru-RU"/>
              </w:rPr>
              <w:t>:</w:t>
            </w:r>
          </w:p>
          <w:p w:rsidR="000153D2" w:rsidRPr="001667CC" w:rsidRDefault="00F115B4" w:rsidP="00F115B4">
            <w:pPr>
              <w:tabs>
                <w:tab w:val="left" w:pos="468"/>
              </w:tabs>
              <w:ind w:left="394" w:right="34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а)</w:t>
            </w:r>
            <w:r w:rsidR="00F027E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соответствует к</w:t>
            </w:r>
            <w:r w:rsidR="000153D2" w:rsidRPr="001667C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ритери</w:t>
            </w:r>
            <w:r w:rsidR="00F027E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ям</w:t>
            </w:r>
            <w:r w:rsidR="000153D2" w:rsidRPr="001667C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отбора, установленны</w:t>
            </w:r>
            <w:r w:rsidR="00F027E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  <w:r w:rsidR="000153D2" w:rsidRPr="001667C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во внутренних нормативных документах Банка, в т.ч. в Положении о стандартных стоп-факторах и риск-факторах по кредитным сделкам АО «МСП Банк».</w:t>
            </w:r>
          </w:p>
          <w:p w:rsidR="009D624E" w:rsidRPr="001667CC" w:rsidRDefault="00F115B4" w:rsidP="009D624E">
            <w:pPr>
              <w:spacing w:after="160" w:line="259" w:lineRule="auto"/>
              <w:ind w:left="394"/>
              <w:contextualSpacing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б). </w:t>
            </w:r>
            <w:r w:rsidR="009D624E" w:rsidRPr="001667CC">
              <w:rPr>
                <w:rFonts w:ascii="Times New Roman" w:eastAsia="Calibri" w:hAnsi="Times New Roman" w:cs="Times New Roman"/>
                <w:szCs w:val="24"/>
                <w:lang w:eastAsia="ru-RU"/>
              </w:rPr>
              <w:t>включен в реестр социально ориентированных некоммерческих организаций, получающих меры поддержки с учетом ведения ограничительных мер в связи с распространением новой короновирусной инфекции</w:t>
            </w:r>
            <w:r w:rsidR="009D624E" w:rsidRPr="001667CC">
              <w:rPr>
                <w:rStyle w:val="a6"/>
                <w:rFonts w:ascii="Times New Roman" w:eastAsia="Calibri" w:hAnsi="Times New Roman" w:cs="Times New Roman"/>
                <w:szCs w:val="24"/>
                <w:lang w:eastAsia="ru-RU"/>
              </w:rPr>
              <w:footnoteReference w:id="1"/>
            </w:r>
            <w:r w:rsidR="009D624E" w:rsidRPr="001667CC">
              <w:rPr>
                <w:rFonts w:ascii="Times New Roman" w:eastAsia="Calibri" w:hAnsi="Times New Roman" w:cs="Times New Roman"/>
                <w:szCs w:val="24"/>
                <w:lang w:eastAsia="ru-RU"/>
              </w:rPr>
              <w:t>;</w:t>
            </w:r>
          </w:p>
          <w:p w:rsidR="009D624E" w:rsidRPr="001667CC" w:rsidRDefault="009D624E" w:rsidP="009D624E">
            <w:pPr>
              <w:spacing w:after="160" w:line="259" w:lineRule="auto"/>
              <w:ind w:left="394"/>
              <w:contextualSpacing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1667CC">
              <w:rPr>
                <w:rFonts w:ascii="Times New Roman" w:eastAsia="Calibri" w:hAnsi="Times New Roman" w:cs="Times New Roman"/>
                <w:szCs w:val="24"/>
                <w:lang w:eastAsia="ru-RU"/>
              </w:rPr>
              <w:t>либо</w:t>
            </w:r>
          </w:p>
          <w:p w:rsidR="001C1259" w:rsidRPr="001667CC" w:rsidRDefault="009D624E" w:rsidP="001C1259">
            <w:pPr>
              <w:spacing w:after="160" w:line="259" w:lineRule="auto"/>
              <w:ind w:left="394"/>
              <w:contextualSpacing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1667CC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- осуществляет </w:t>
            </w:r>
            <w:r w:rsidR="000153D2" w:rsidRPr="001667CC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деятельность в одной или нескольких отраслях или видах деятельности по перечню, утвержденному </w:t>
            </w:r>
            <w:r w:rsidR="001C1259" w:rsidRPr="001667CC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Постановлением Правительства Российской Федерации от 03.04.2020 №434; </w:t>
            </w:r>
          </w:p>
          <w:p w:rsidR="001C1259" w:rsidRPr="001667CC" w:rsidRDefault="001C1259" w:rsidP="001C1259">
            <w:pPr>
              <w:spacing w:after="160" w:line="259" w:lineRule="auto"/>
              <w:ind w:left="394"/>
              <w:contextualSpacing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1667CC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либо </w:t>
            </w:r>
          </w:p>
          <w:p w:rsidR="001C1259" w:rsidRPr="001667CC" w:rsidRDefault="001C1259" w:rsidP="001C1259">
            <w:pPr>
              <w:spacing w:after="160" w:line="259" w:lineRule="auto"/>
              <w:ind w:left="394"/>
              <w:contextualSpacing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1667CC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- осуществляет деятельность в одной или нескольких отраслях по перечню отраслей российской экономики, требующих поддержки для возобновления деятельности, согласно Постановлению Правительства Российской Федерации от 16.05.2020.04.2020 №696. </w:t>
            </w:r>
          </w:p>
          <w:p w:rsidR="001C1259" w:rsidRPr="001667CC" w:rsidRDefault="001C1259" w:rsidP="001C1259">
            <w:pPr>
              <w:spacing w:after="160" w:line="259" w:lineRule="auto"/>
              <w:ind w:left="394"/>
              <w:contextualSpacing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  <w:p w:rsidR="001C1259" w:rsidRPr="001667CC" w:rsidRDefault="001C1259" w:rsidP="001C1259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1667CC">
              <w:rPr>
                <w:rFonts w:ascii="Times New Roman" w:eastAsia="Calibri" w:hAnsi="Times New Roman" w:cs="Times New Roman"/>
                <w:szCs w:val="24"/>
                <w:lang w:eastAsia="ru-RU"/>
              </w:rPr>
              <w:lastRenderedPageBreak/>
              <w:t>Заемщик, относящийся к категории "малое предприятие" или "микропредприятие", определяется на предмет соответствия  по основному или дополнительным видам экономической деятельности, информация о которых содержится в Едином государственном реестре юридических лиц либо Едином государственном реестре индивидуальных предпринимателей по состоянию на 1 марта 2020 г.;</w:t>
            </w:r>
          </w:p>
          <w:p w:rsidR="000153D2" w:rsidRPr="001667CC" w:rsidRDefault="001C1259" w:rsidP="007658B6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1667CC">
              <w:rPr>
                <w:rFonts w:ascii="Times New Roman" w:eastAsia="Calibri" w:hAnsi="Times New Roman" w:cs="Times New Roman"/>
                <w:szCs w:val="24"/>
                <w:lang w:eastAsia="ru-RU"/>
              </w:rPr>
              <w:t>Заемщик, относящийся к категории "среднее предприятие", определяется на предмет соответствия по основному виду экономической деятельности, информация о котором содержится в Едином государственном реестре юридических лиц либо Едином государственном реестре индивидуальных предпринимателей по состоянию на 1 марта 2020 г.</w:t>
            </w:r>
          </w:p>
          <w:p w:rsidR="007A11A6" w:rsidRPr="001667CC" w:rsidRDefault="007A11A6" w:rsidP="00F027E1">
            <w:pPr>
              <w:pStyle w:val="af1"/>
              <w:numPr>
                <w:ilvl w:val="0"/>
                <w:numId w:val="2"/>
              </w:numPr>
              <w:spacing w:after="160" w:line="259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67CC">
              <w:rPr>
                <w:rFonts w:ascii="Times New Roman" w:eastAsia="Calibri" w:hAnsi="Times New Roman" w:cs="Times New Roman"/>
                <w:lang w:eastAsia="ru-RU"/>
              </w:rPr>
              <w:t xml:space="preserve">На дату подачи заявки Заемщик не получал финансирование в Банке и в других кредитных организациях на восстановление </w:t>
            </w:r>
            <w:proofErr w:type="gramStart"/>
            <w:r w:rsidRPr="001667CC">
              <w:rPr>
                <w:rFonts w:ascii="Times New Roman" w:eastAsia="Calibri" w:hAnsi="Times New Roman" w:cs="Times New Roman"/>
                <w:lang w:eastAsia="ru-RU"/>
              </w:rPr>
              <w:t>деятельности  в</w:t>
            </w:r>
            <w:proofErr w:type="gramEnd"/>
            <w:r w:rsidRPr="001667CC">
              <w:rPr>
                <w:rFonts w:ascii="Times New Roman" w:eastAsia="Calibri" w:hAnsi="Times New Roman" w:cs="Times New Roman"/>
                <w:lang w:eastAsia="ru-RU"/>
              </w:rPr>
              <w:t xml:space="preserve"> рамках Постановления Правительства Российс</w:t>
            </w:r>
            <w:r w:rsidR="00F90A5C" w:rsidRPr="001667CC">
              <w:rPr>
                <w:rFonts w:ascii="Times New Roman" w:eastAsia="Calibri" w:hAnsi="Times New Roman" w:cs="Times New Roman"/>
                <w:lang w:eastAsia="ru-RU"/>
              </w:rPr>
              <w:t>кой Федерации от 16.05.2020  № 696</w:t>
            </w:r>
            <w:r w:rsidRPr="001667CC">
              <w:rPr>
                <w:rFonts w:ascii="Times New Roman" w:eastAsia="Calibri" w:hAnsi="Times New Roman" w:cs="Times New Roman"/>
                <w:lang w:eastAsia="ru-RU"/>
              </w:rPr>
              <w:t xml:space="preserve"> «Об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кредитам, выданным в 2020 году  юридическим лицам и индивидуальным предпринимателям на возобновление деятельности».</w:t>
            </w:r>
            <w:r w:rsidR="00E152E5" w:rsidRPr="001667CC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1667CC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</w:tr>
      <w:tr w:rsidR="000153D2" w:rsidRPr="000153D2" w:rsidTr="005D57E2">
        <w:trPr>
          <w:trHeight w:val="523"/>
        </w:trPr>
        <w:tc>
          <w:tcPr>
            <w:tcW w:w="2410" w:type="dxa"/>
          </w:tcPr>
          <w:p w:rsidR="000153D2" w:rsidRPr="000153D2" w:rsidRDefault="000153D2" w:rsidP="000153D2">
            <w:pPr>
              <w:rPr>
                <w:rFonts w:ascii="Times New Roman" w:hAnsi="Times New Roman" w:cs="Times New Roman"/>
                <w:bCs/>
                <w:i/>
                <w:iCs/>
                <w:szCs w:val="24"/>
              </w:rPr>
            </w:pPr>
            <w:r w:rsidRPr="000153D2">
              <w:rPr>
                <w:rFonts w:ascii="Times New Roman" w:hAnsi="Times New Roman" w:cs="Times New Roman"/>
                <w:bCs/>
                <w:i/>
                <w:iCs/>
                <w:szCs w:val="24"/>
              </w:rPr>
              <w:lastRenderedPageBreak/>
              <w:t>Цель кредитования</w:t>
            </w:r>
          </w:p>
        </w:tc>
        <w:tc>
          <w:tcPr>
            <w:tcW w:w="12220" w:type="dxa"/>
          </w:tcPr>
          <w:p w:rsidR="000153D2" w:rsidRPr="002437E5" w:rsidRDefault="00EF2106" w:rsidP="002437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2437E5">
              <w:rPr>
                <w:rFonts w:ascii="Times New Roman" w:eastAsia="Times New Roman" w:hAnsi="Times New Roman" w:cs="Times New Roman"/>
                <w:szCs w:val="24"/>
              </w:rPr>
              <w:t>В</w:t>
            </w:r>
            <w:r w:rsidR="00892D77" w:rsidRPr="002437E5">
              <w:rPr>
                <w:rFonts w:ascii="Times New Roman" w:eastAsia="Times New Roman" w:hAnsi="Times New Roman" w:cs="Times New Roman"/>
                <w:szCs w:val="24"/>
              </w:rPr>
              <w:t>озобновление деятельности</w:t>
            </w:r>
            <w:r w:rsidR="0046389A">
              <w:rPr>
                <w:rFonts w:ascii="Times New Roman" w:eastAsia="Times New Roman" w:hAnsi="Times New Roman" w:cs="Times New Roman"/>
                <w:szCs w:val="24"/>
              </w:rPr>
              <w:t xml:space="preserve"> С</w:t>
            </w:r>
            <w:r w:rsidR="002437E5" w:rsidRPr="002437E5">
              <w:rPr>
                <w:rFonts w:ascii="Times New Roman" w:eastAsia="Times New Roman" w:hAnsi="Times New Roman" w:cs="Times New Roman"/>
                <w:szCs w:val="24"/>
              </w:rPr>
              <w:t>убъекта МСП</w:t>
            </w:r>
            <w:r w:rsidR="002437E5">
              <w:rPr>
                <w:rStyle w:val="a6"/>
                <w:rFonts w:ascii="Times New Roman" w:eastAsia="Times New Roman" w:hAnsi="Times New Roman" w:cs="Times New Roman"/>
                <w:szCs w:val="24"/>
              </w:rPr>
              <w:footnoteReference w:id="2"/>
            </w:r>
            <w:r w:rsidR="002437E5" w:rsidRPr="002437E5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  <w:tr w:rsidR="00EA09F6" w:rsidRPr="000153D2" w:rsidTr="005D57E2">
        <w:tc>
          <w:tcPr>
            <w:tcW w:w="2410" w:type="dxa"/>
          </w:tcPr>
          <w:p w:rsidR="00EA09F6" w:rsidRPr="000153D2" w:rsidRDefault="00EA09F6" w:rsidP="00EA09F6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0153D2">
              <w:rPr>
                <w:rFonts w:ascii="Times New Roman" w:hAnsi="Times New Roman" w:cs="Times New Roman"/>
                <w:i/>
                <w:szCs w:val="24"/>
              </w:rPr>
              <w:t>Источник возвратности кредита</w:t>
            </w:r>
          </w:p>
        </w:tc>
        <w:tc>
          <w:tcPr>
            <w:tcW w:w="12220" w:type="dxa"/>
          </w:tcPr>
          <w:p w:rsidR="00EA09F6" w:rsidRPr="000153D2" w:rsidRDefault="00F90A5C" w:rsidP="005C2326">
            <w:pPr>
              <w:tabs>
                <w:tab w:val="left" w:pos="1039"/>
              </w:tabs>
              <w:jc w:val="both"/>
              <w:rPr>
                <w:rFonts w:ascii="Times New Roman" w:hAnsi="Times New Roman" w:cs="Times New Roman"/>
                <w:kern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="00EA09F6" w:rsidRPr="000153D2">
              <w:rPr>
                <w:rFonts w:ascii="Times New Roman" w:eastAsia="Calibri" w:hAnsi="Times New Roman" w:cs="Times New Roman"/>
                <w:szCs w:val="24"/>
              </w:rPr>
              <w:t>Доходы, формируемые от деятельности Заемщика</w:t>
            </w:r>
            <w:r w:rsidR="005C2326">
              <w:rPr>
                <w:rFonts w:ascii="Times New Roman" w:eastAsia="Calibri" w:hAnsi="Times New Roman" w:cs="Times New Roman"/>
                <w:szCs w:val="24"/>
              </w:rPr>
              <w:t xml:space="preserve"> или субсидии, полученные от Минэкономразвития России на списание данного кредита</w:t>
            </w:r>
            <w:r w:rsidR="00F027E1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</w:tc>
      </w:tr>
      <w:tr w:rsidR="00EA09F6" w:rsidRPr="000153D2" w:rsidTr="005D57E2">
        <w:tc>
          <w:tcPr>
            <w:tcW w:w="2410" w:type="dxa"/>
          </w:tcPr>
          <w:p w:rsidR="00EA09F6" w:rsidRPr="000153D2" w:rsidRDefault="00EA09F6" w:rsidP="00EA09F6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0153D2">
              <w:rPr>
                <w:rFonts w:ascii="Times New Roman" w:hAnsi="Times New Roman" w:cs="Times New Roman"/>
                <w:i/>
                <w:szCs w:val="24"/>
              </w:rPr>
              <w:t>Форма кредита</w:t>
            </w:r>
          </w:p>
        </w:tc>
        <w:tc>
          <w:tcPr>
            <w:tcW w:w="12220" w:type="dxa"/>
          </w:tcPr>
          <w:p w:rsidR="00EA09F6" w:rsidRPr="000153D2" w:rsidRDefault="00EA09F6" w:rsidP="00EA09F6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0153D2">
              <w:rPr>
                <w:rFonts w:ascii="Times New Roman" w:eastAsia="Calibri" w:hAnsi="Times New Roman" w:cs="Times New Roman"/>
                <w:szCs w:val="24"/>
              </w:rPr>
              <w:t>Невозобновляемая кредитная линия</w:t>
            </w:r>
          </w:p>
        </w:tc>
      </w:tr>
      <w:tr w:rsidR="00EA09F6" w:rsidRPr="000153D2" w:rsidTr="005D57E2">
        <w:tc>
          <w:tcPr>
            <w:tcW w:w="2410" w:type="dxa"/>
          </w:tcPr>
          <w:p w:rsidR="00EA09F6" w:rsidRPr="00EA09F6" w:rsidRDefault="00EA09F6" w:rsidP="00EA09F6">
            <w:pPr>
              <w:rPr>
                <w:rFonts w:ascii="Times New Roman" w:hAnsi="Times New Roman" w:cs="Times New Roman"/>
                <w:i/>
              </w:rPr>
            </w:pPr>
            <w:r w:rsidRPr="00EA09F6">
              <w:rPr>
                <w:rFonts w:ascii="Times New Roman" w:hAnsi="Times New Roman" w:cs="Times New Roman"/>
                <w:i/>
              </w:rPr>
              <w:lastRenderedPageBreak/>
              <w:t>Период</w:t>
            </w:r>
            <w:r w:rsidR="002F3D60">
              <w:rPr>
                <w:rFonts w:ascii="Times New Roman" w:hAnsi="Times New Roman" w:cs="Times New Roman"/>
                <w:i/>
              </w:rPr>
              <w:t xml:space="preserve"> заключения кредитного договора </w:t>
            </w:r>
          </w:p>
        </w:tc>
        <w:tc>
          <w:tcPr>
            <w:tcW w:w="12220" w:type="dxa"/>
          </w:tcPr>
          <w:p w:rsidR="00EA09F6" w:rsidRPr="002F3D60" w:rsidRDefault="002F3D60" w:rsidP="00EA09F6">
            <w:pPr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3613F1">
              <w:rPr>
                <w:rFonts w:ascii="Times New Roman" w:eastAsia="Calibri" w:hAnsi="Times New Roman" w:cs="Times New Roman"/>
              </w:rPr>
              <w:t>с 1 июня по 1 ноября 2020 г.</w:t>
            </w:r>
          </w:p>
        </w:tc>
      </w:tr>
      <w:tr w:rsidR="00844544" w:rsidRPr="000153D2" w:rsidTr="005D57E2">
        <w:tc>
          <w:tcPr>
            <w:tcW w:w="2410" w:type="dxa"/>
          </w:tcPr>
          <w:p w:rsidR="00844544" w:rsidRPr="000153D2" w:rsidRDefault="00844544" w:rsidP="006E0EC3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0153D2">
              <w:rPr>
                <w:rFonts w:ascii="Times New Roman" w:hAnsi="Times New Roman" w:cs="Times New Roman"/>
                <w:i/>
                <w:szCs w:val="24"/>
              </w:rPr>
              <w:t>Сумма кредита</w:t>
            </w:r>
          </w:p>
        </w:tc>
        <w:tc>
          <w:tcPr>
            <w:tcW w:w="12220" w:type="dxa"/>
          </w:tcPr>
          <w:p w:rsidR="00844544" w:rsidRPr="003613F1" w:rsidRDefault="00844544" w:rsidP="006E0EC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613F1">
              <w:rPr>
                <w:rFonts w:ascii="Times New Roman" w:hAnsi="Times New Roman" w:cs="Times New Roman"/>
                <w:szCs w:val="24"/>
              </w:rPr>
              <w:t>Максимальная сумма кредита определяется как произведение расчетного размера оплаты труда</w:t>
            </w:r>
            <w:r w:rsidRPr="003613F1">
              <w:rPr>
                <w:rStyle w:val="a6"/>
                <w:rFonts w:ascii="Times New Roman" w:hAnsi="Times New Roman" w:cs="Times New Roman"/>
                <w:szCs w:val="24"/>
              </w:rPr>
              <w:footnoteReference w:id="3"/>
            </w:r>
            <w:r w:rsidRPr="003613F1">
              <w:rPr>
                <w:rFonts w:ascii="Times New Roman" w:hAnsi="Times New Roman" w:cs="Times New Roman"/>
                <w:szCs w:val="24"/>
              </w:rPr>
              <w:t>, численности работников</w:t>
            </w:r>
            <w:r w:rsidRPr="003613F1">
              <w:rPr>
                <w:rStyle w:val="a6"/>
                <w:rFonts w:ascii="Times New Roman" w:hAnsi="Times New Roman" w:cs="Times New Roman"/>
                <w:szCs w:val="24"/>
              </w:rPr>
              <w:footnoteReference w:id="4"/>
            </w:r>
            <w:r w:rsidR="006D5DC5">
              <w:rPr>
                <w:rFonts w:ascii="Times New Roman" w:hAnsi="Times New Roman" w:cs="Times New Roman"/>
                <w:szCs w:val="24"/>
              </w:rPr>
              <w:t xml:space="preserve"> З</w:t>
            </w:r>
            <w:r w:rsidRPr="003613F1">
              <w:rPr>
                <w:rFonts w:ascii="Times New Roman" w:hAnsi="Times New Roman" w:cs="Times New Roman"/>
                <w:szCs w:val="24"/>
              </w:rPr>
              <w:t>аемщика и базового периода по кредитному договору.</w:t>
            </w:r>
          </w:p>
          <w:p w:rsidR="00844544" w:rsidRPr="003613F1" w:rsidRDefault="00844544" w:rsidP="006E0EC3">
            <w:pPr>
              <w:jc w:val="both"/>
              <w:rPr>
                <w:rFonts w:ascii="Times New Roman" w:eastAsiaTheme="minorEastAsia" w:hAnsi="Times New Roman" w:cs="Times New Roman"/>
                <w:szCs w:val="24"/>
              </w:rPr>
            </w:pPr>
            <w:r w:rsidRPr="003613F1">
              <w:rPr>
                <w:rFonts w:ascii="Times New Roman" w:eastAsiaTheme="minorEastAsia" w:hAnsi="Times New Roman" w:cs="Times New Roman"/>
                <w:szCs w:val="24"/>
              </w:rPr>
              <w:t>Рассчитывается по формуле:</w:t>
            </w:r>
          </w:p>
          <w:p w:rsidR="00B14724" w:rsidRPr="000B706E" w:rsidRDefault="00B14724" w:rsidP="00B14724">
            <w:pPr>
              <w:jc w:val="both"/>
              <w:rPr>
                <w:rFonts w:ascii="Times New Roman" w:eastAsiaTheme="minorEastAsia" w:hAnsi="Times New Roman" w:cs="Times New Roman"/>
                <w:szCs w:val="24"/>
              </w:rPr>
            </w:pPr>
          </w:p>
          <w:p w:rsidR="00B14724" w:rsidRPr="000B706E" w:rsidRDefault="00B14724" w:rsidP="00B14724">
            <w:pPr>
              <w:jc w:val="both"/>
              <w:rPr>
                <w:rFonts w:ascii="Times New Roman" w:eastAsiaTheme="minorEastAsia" w:hAnsi="Times New Roman" w:cs="Times New Roman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Cs w:val="24"/>
                  </w:rPr>
                  <m:t>Сумма кредита=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szCs w:val="24"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Cs w:val="24"/>
                          </w:rPr>
                          <m:t>МРОТ*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Cs w:val="24"/>
                              </w:rPr>
                              <m:t>k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Cs w:val="24"/>
                              </w:rPr>
                              <m:t>+</m:t>
                            </m:r>
                            <m:r>
                              <w:rPr>
                                <w:rFonts w:ascii="Cambria Math" w:eastAsiaTheme="minorEastAsia" w:hAnsi="Cambria Math" w:cs="Times New Roman"/>
                                <w:szCs w:val="24"/>
                              </w:rPr>
                              <m:t>r+</m:t>
                            </m:r>
                            <m:r>
                              <w:rPr>
                                <w:rFonts w:ascii="Cambria Math" w:eastAsiaTheme="minorEastAsia" w:hAnsi="Cambria Math" w:cs="Times New Roman"/>
                                <w:szCs w:val="24"/>
                                <w:lang w:val="en-US"/>
                              </w:rPr>
                              <m:t>p</m:t>
                            </m:r>
                          </m:e>
                        </m:d>
                      </m:e>
                    </m:d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Cs w:val="24"/>
                      </w:rPr>
                      <m:t>*</m:t>
                    </m:r>
                    <m:r>
                      <w:rPr>
                        <w:rFonts w:ascii="Cambria Math" w:eastAsiaTheme="minorEastAsia" w:hAnsi="Cambria Math" w:cs="Times New Roman"/>
                        <w:szCs w:val="24"/>
                      </w:rPr>
                      <m:t>N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Cs w:val="24"/>
                  </w:rPr>
                  <m:t>*</m:t>
                </m:r>
                <m:r>
                  <w:rPr>
                    <w:rFonts w:ascii="Cambria Math" w:eastAsiaTheme="minorEastAsia" w:hAnsi="Cambria Math" w:cs="Times New Roman"/>
                    <w:szCs w:val="24"/>
                  </w:rPr>
                  <m:t>l</m:t>
                </m:r>
              </m:oMath>
            </m:oMathPara>
          </w:p>
          <w:p w:rsidR="00B14724" w:rsidRPr="000B706E" w:rsidRDefault="00B14724" w:rsidP="00B14724">
            <w:pPr>
              <w:tabs>
                <w:tab w:val="left" w:pos="3105"/>
              </w:tabs>
              <w:jc w:val="both"/>
              <w:rPr>
                <w:rFonts w:ascii="Times New Roman" w:eastAsiaTheme="minorEastAsia" w:hAnsi="Times New Roman" w:cs="Times New Roman"/>
                <w:szCs w:val="24"/>
              </w:rPr>
            </w:pPr>
            <w:r w:rsidRPr="000B706E">
              <w:rPr>
                <w:rFonts w:ascii="Times New Roman" w:eastAsiaTheme="minorEastAsia" w:hAnsi="Times New Roman" w:cs="Times New Roman"/>
                <w:szCs w:val="24"/>
              </w:rPr>
              <w:t>где:</w:t>
            </w:r>
            <w:r>
              <w:rPr>
                <w:rFonts w:ascii="Times New Roman" w:eastAsiaTheme="minorEastAsia" w:hAnsi="Times New Roman" w:cs="Times New Roman"/>
                <w:szCs w:val="24"/>
              </w:rPr>
              <w:tab/>
            </w:r>
          </w:p>
          <w:p w:rsidR="00B14724" w:rsidRPr="000B706E" w:rsidRDefault="00B14724" w:rsidP="00B14724">
            <w:pPr>
              <w:jc w:val="both"/>
              <w:rPr>
                <w:rFonts w:ascii="Times New Roman" w:eastAsiaTheme="minorEastAsia" w:hAnsi="Times New Roman" w:cs="Times New Roman"/>
                <w:szCs w:val="24"/>
              </w:rPr>
            </w:pPr>
            <w:r w:rsidRPr="000B706E">
              <w:rPr>
                <w:rFonts w:ascii="Times New Roman" w:eastAsiaTheme="minorEastAsia" w:hAnsi="Times New Roman" w:cs="Times New Roman"/>
                <w:szCs w:val="24"/>
              </w:rPr>
              <w:t xml:space="preserve">k – районный коэффициент в субъекте Российской Федерации </w:t>
            </w:r>
          </w:p>
          <w:p w:rsidR="00B14724" w:rsidRDefault="00B14724" w:rsidP="00B14724">
            <w:pPr>
              <w:jc w:val="both"/>
              <w:rPr>
                <w:rFonts w:ascii="Times New Roman" w:eastAsiaTheme="minorEastAsia" w:hAnsi="Times New Roman" w:cs="Times New Roman"/>
                <w:szCs w:val="24"/>
              </w:rPr>
            </w:pPr>
            <w:r w:rsidRPr="000B706E">
              <w:rPr>
                <w:rFonts w:ascii="Times New Roman" w:eastAsiaTheme="minorEastAsia" w:hAnsi="Times New Roman" w:cs="Times New Roman"/>
                <w:szCs w:val="24"/>
              </w:rPr>
              <w:t>r – ставка по взносам в фонды равен</w:t>
            </w:r>
            <w:r w:rsidR="003F596C">
              <w:rPr>
                <w:rFonts w:ascii="Times New Roman" w:eastAsiaTheme="minorEastAsia" w:hAnsi="Times New Roman" w:cs="Times New Roman"/>
                <w:szCs w:val="24"/>
              </w:rPr>
              <w:t>а</w:t>
            </w:r>
            <w:r w:rsidRPr="000B706E">
              <w:rPr>
                <w:rFonts w:ascii="Times New Roman" w:eastAsiaTheme="minorEastAsia" w:hAnsi="Times New Roman" w:cs="Times New Roman"/>
                <w:szCs w:val="24"/>
              </w:rPr>
              <w:t xml:space="preserve"> 0,3 (30%))</w:t>
            </w:r>
          </w:p>
          <w:p w:rsidR="005C2326" w:rsidRPr="00F027E1" w:rsidRDefault="000779FB" w:rsidP="00B14724">
            <w:pPr>
              <w:jc w:val="both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val="en-US"/>
              </w:rPr>
              <w:t>p</w:t>
            </w:r>
            <w:r w:rsidRPr="00F027E1">
              <w:rPr>
                <w:rFonts w:ascii="Times New Roman" w:eastAsiaTheme="minorEastAsia" w:hAnsi="Times New Roman" w:cs="Times New Roman"/>
                <w:szCs w:val="24"/>
              </w:rPr>
              <w:t xml:space="preserve"> </w:t>
            </w:r>
            <w:r w:rsidR="00F720EF" w:rsidRPr="000B706E">
              <w:rPr>
                <w:rFonts w:ascii="Times New Roman" w:eastAsiaTheme="minorEastAsia" w:hAnsi="Times New Roman" w:cs="Times New Roman"/>
                <w:szCs w:val="24"/>
              </w:rPr>
              <w:t>–</w:t>
            </w:r>
            <w:r w:rsidR="005C2326">
              <w:rPr>
                <w:rFonts w:ascii="Times New Roman" w:eastAsiaTheme="minorEastAsia" w:hAnsi="Times New Roman" w:cs="Times New Roman"/>
                <w:szCs w:val="24"/>
              </w:rPr>
              <w:t xml:space="preserve"> </w:t>
            </w:r>
            <w:proofErr w:type="gramStart"/>
            <w:r w:rsidR="005C2326">
              <w:rPr>
                <w:rFonts w:ascii="Times New Roman" w:eastAsiaTheme="minorEastAsia" w:hAnsi="Times New Roman" w:cs="Times New Roman"/>
                <w:szCs w:val="24"/>
              </w:rPr>
              <w:t>процентные</w:t>
            </w:r>
            <w:proofErr w:type="gramEnd"/>
            <w:r w:rsidRPr="00F027E1">
              <w:rPr>
                <w:rFonts w:ascii="Times New Roman" w:eastAsiaTheme="minorEastAsia" w:hAnsi="Times New Roman" w:cs="Times New Roman"/>
                <w:szCs w:val="24"/>
              </w:rPr>
              <w:t xml:space="preserve"> </w:t>
            </w:r>
            <w:r w:rsidR="005C2326">
              <w:rPr>
                <w:rFonts w:ascii="Times New Roman" w:eastAsiaTheme="minorEastAsia" w:hAnsi="Times New Roman" w:cs="Times New Roman"/>
                <w:szCs w:val="24"/>
              </w:rPr>
              <w:t>надбавки</w:t>
            </w:r>
            <w:r w:rsidR="00F027E1">
              <w:rPr>
                <w:rFonts w:ascii="Times New Roman" w:eastAsiaTheme="minorEastAsia" w:hAnsi="Times New Roman" w:cs="Times New Roman"/>
                <w:szCs w:val="24"/>
              </w:rPr>
              <w:t>.</w:t>
            </w:r>
          </w:p>
          <w:p w:rsidR="00B14724" w:rsidRPr="000B706E" w:rsidRDefault="00B14724" w:rsidP="00B14724">
            <w:pPr>
              <w:jc w:val="both"/>
              <w:rPr>
                <w:rFonts w:ascii="Times New Roman" w:eastAsiaTheme="minorEastAsia" w:hAnsi="Times New Roman" w:cs="Times New Roman"/>
                <w:szCs w:val="24"/>
              </w:rPr>
            </w:pPr>
            <m:oMath>
              <m:r>
                <w:rPr>
                  <w:rFonts w:ascii="Cambria Math" w:eastAsiaTheme="minorEastAsia" w:hAnsi="Cambria Math" w:cs="Times New Roman"/>
                  <w:szCs w:val="24"/>
                </w:rPr>
                <m:t>N</m:t>
              </m:r>
            </m:oMath>
            <w:r w:rsidRPr="000B706E">
              <w:rPr>
                <w:rFonts w:ascii="Times New Roman" w:eastAsiaTheme="minorEastAsia" w:hAnsi="Times New Roman" w:cs="Times New Roman"/>
                <w:szCs w:val="24"/>
              </w:rPr>
              <w:t xml:space="preserve"> – числ</w:t>
            </w:r>
            <w:r>
              <w:rPr>
                <w:rFonts w:ascii="Times New Roman" w:eastAsiaTheme="minorEastAsia" w:hAnsi="Times New Roman" w:cs="Times New Roman"/>
                <w:szCs w:val="24"/>
              </w:rPr>
              <w:t xml:space="preserve">енность </w:t>
            </w:r>
            <w:r w:rsidRPr="000B706E">
              <w:rPr>
                <w:rFonts w:ascii="Times New Roman" w:eastAsiaTheme="minorEastAsia" w:hAnsi="Times New Roman" w:cs="Times New Roman"/>
                <w:szCs w:val="24"/>
              </w:rPr>
              <w:t xml:space="preserve"> работников.</w:t>
            </w:r>
          </w:p>
          <w:p w:rsidR="00B14724" w:rsidRPr="001C4CFF" w:rsidRDefault="00B14724" w:rsidP="00B14724">
            <w:pPr>
              <w:jc w:val="both"/>
              <w:rPr>
                <w:rFonts w:ascii="Times New Roman" w:eastAsiaTheme="minorEastAsia" w:hAnsi="Times New Roman" w:cs="Times New Roman"/>
                <w:szCs w:val="24"/>
              </w:rPr>
            </w:pPr>
            <w:r w:rsidRPr="000B706E">
              <w:rPr>
                <w:rFonts w:ascii="Times New Roman" w:eastAsiaTheme="minorEastAsia" w:hAnsi="Times New Roman" w:cs="Times New Roman"/>
                <w:szCs w:val="24"/>
              </w:rPr>
              <w:t>l</w:t>
            </w:r>
            <w:r>
              <w:rPr>
                <w:rFonts w:ascii="Times New Roman" w:eastAsiaTheme="minorEastAsia" w:hAnsi="Times New Roman" w:cs="Times New Roman"/>
                <w:szCs w:val="24"/>
              </w:rPr>
              <w:t xml:space="preserve"> </w:t>
            </w:r>
            <w:r w:rsidRPr="000B706E">
              <w:rPr>
                <w:rFonts w:ascii="Times New Roman" w:eastAsiaTheme="minorEastAsia" w:hAnsi="Times New Roman" w:cs="Times New Roman"/>
                <w:szCs w:val="24"/>
              </w:rPr>
              <w:t xml:space="preserve">– </w:t>
            </w:r>
            <w:r w:rsidRPr="007730F3">
              <w:rPr>
                <w:rFonts w:ascii="Times New Roman" w:eastAsiaTheme="minorEastAsia" w:hAnsi="Times New Roman" w:cs="Times New Roman"/>
                <w:szCs w:val="24"/>
              </w:rPr>
              <w:t xml:space="preserve">срок в месяцах </w:t>
            </w:r>
            <w:r w:rsidR="00DC7D52" w:rsidRPr="001C4CFF">
              <w:rPr>
                <w:rFonts w:ascii="Times New Roman" w:eastAsiaTheme="minorEastAsia" w:hAnsi="Times New Roman" w:cs="Times New Roman"/>
              </w:rPr>
              <w:t>до 01.12.2020</w:t>
            </w:r>
            <w:r w:rsidR="00481351">
              <w:rPr>
                <w:rFonts w:ascii="Times New Roman" w:eastAsiaTheme="minorEastAsia" w:hAnsi="Times New Roman" w:cs="Times New Roman"/>
              </w:rPr>
              <w:t>,</w:t>
            </w:r>
            <w:r w:rsidR="00DC7D52">
              <w:rPr>
                <w:rFonts w:ascii="Times New Roman" w:eastAsiaTheme="minorEastAsia" w:hAnsi="Times New Roman" w:cs="Times New Roman"/>
                <w:szCs w:val="24"/>
              </w:rPr>
              <w:t xml:space="preserve"> </w:t>
            </w:r>
            <w:r w:rsidRPr="007730F3">
              <w:rPr>
                <w:rFonts w:ascii="Times New Roman" w:eastAsiaTheme="minorEastAsia" w:hAnsi="Times New Roman" w:cs="Times New Roman"/>
                <w:szCs w:val="24"/>
              </w:rPr>
              <w:t>в течение которого осуществляется финансирование</w:t>
            </w:r>
            <w:r w:rsidR="007730F3" w:rsidRPr="007730F3">
              <w:rPr>
                <w:rFonts w:ascii="Times New Roman" w:hAnsi="Times New Roman" w:cs="Times New Roman"/>
                <w:szCs w:val="24"/>
              </w:rPr>
              <w:t xml:space="preserve"> документально подтвержденных расходов, связанных с осуществлением предпринимательской деятельности Заемщика</w:t>
            </w:r>
            <w:r w:rsidR="003F596C">
              <w:rPr>
                <w:rFonts w:ascii="Times New Roman" w:hAnsi="Times New Roman" w:cs="Times New Roman"/>
                <w:szCs w:val="24"/>
              </w:rPr>
              <w:t>.</w:t>
            </w:r>
            <w:r w:rsidRPr="007730F3">
              <w:rPr>
                <w:rFonts w:eastAsiaTheme="minorEastAsia"/>
              </w:rPr>
              <w:t xml:space="preserve"> </w:t>
            </w:r>
          </w:p>
          <w:p w:rsidR="00844544" w:rsidRPr="00A94E11" w:rsidRDefault="00B14724" w:rsidP="00B14724">
            <w:pPr>
              <w:jc w:val="both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 w:rsidRPr="000B706E">
              <w:rPr>
                <w:rFonts w:ascii="Times New Roman" w:eastAsiaTheme="minorEastAsia" w:hAnsi="Times New Roman" w:cs="Times New Roman"/>
                <w:szCs w:val="24"/>
              </w:rPr>
              <w:t>МРОТ – минимальный месячный размер оплаты труда (Федеральный МРОТ в размере 12.130 рублей)</w:t>
            </w:r>
          </w:p>
        </w:tc>
      </w:tr>
      <w:tr w:rsidR="00844544" w:rsidRPr="000153D2" w:rsidTr="005D57E2">
        <w:tc>
          <w:tcPr>
            <w:tcW w:w="2410" w:type="dxa"/>
          </w:tcPr>
          <w:p w:rsidR="00844544" w:rsidRPr="000153D2" w:rsidRDefault="00844544" w:rsidP="00EA09F6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0153D2">
              <w:rPr>
                <w:rFonts w:ascii="Times New Roman" w:hAnsi="Times New Roman" w:cs="Times New Roman"/>
                <w:i/>
                <w:szCs w:val="24"/>
              </w:rPr>
              <w:t>Срок действия кредитного договора</w:t>
            </w:r>
          </w:p>
        </w:tc>
        <w:tc>
          <w:tcPr>
            <w:tcW w:w="12220" w:type="dxa"/>
          </w:tcPr>
          <w:p w:rsidR="00844544" w:rsidRPr="003613F1" w:rsidRDefault="00844544" w:rsidP="00EA09F6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3613F1">
              <w:rPr>
                <w:rFonts w:ascii="Times New Roman" w:eastAsia="Calibri" w:hAnsi="Times New Roman" w:cs="Times New Roman"/>
                <w:szCs w:val="24"/>
              </w:rPr>
              <w:t>Кредитный договор заключается на срок до 30 июня 2021 г и предусматривает:</w:t>
            </w:r>
          </w:p>
          <w:p w:rsidR="00844544" w:rsidRPr="003613F1" w:rsidRDefault="00844544" w:rsidP="00EA09F6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3613F1">
              <w:rPr>
                <w:rFonts w:ascii="Times New Roman" w:eastAsia="Calibri" w:hAnsi="Times New Roman" w:cs="Times New Roman"/>
                <w:szCs w:val="24"/>
              </w:rPr>
              <w:t xml:space="preserve">базовый период </w:t>
            </w:r>
            <w:r w:rsidR="001D6E67">
              <w:rPr>
                <w:rFonts w:ascii="Times New Roman" w:eastAsia="Calibri" w:hAnsi="Times New Roman" w:cs="Times New Roman"/>
                <w:szCs w:val="24"/>
              </w:rPr>
              <w:t xml:space="preserve">по кредитному договору </w:t>
            </w:r>
            <w:proofErr w:type="gramStart"/>
            <w:r w:rsidRPr="003613F1">
              <w:rPr>
                <w:rFonts w:ascii="Times New Roman" w:eastAsia="Calibri" w:hAnsi="Times New Roman" w:cs="Times New Roman"/>
                <w:szCs w:val="24"/>
              </w:rPr>
              <w:t xml:space="preserve">– </w:t>
            </w:r>
            <w:r w:rsidR="00B14724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3613F1">
              <w:rPr>
                <w:rFonts w:ascii="Times New Roman" w:eastAsia="Calibri" w:hAnsi="Times New Roman" w:cs="Times New Roman"/>
                <w:szCs w:val="24"/>
              </w:rPr>
              <w:t>период</w:t>
            </w:r>
            <w:proofErr w:type="gramEnd"/>
            <w:r w:rsidRPr="003613F1">
              <w:rPr>
                <w:rFonts w:ascii="Times New Roman" w:eastAsia="Calibri" w:hAnsi="Times New Roman" w:cs="Times New Roman"/>
                <w:szCs w:val="24"/>
              </w:rPr>
              <w:t xml:space="preserve">  с даты заключения кредитного договора до 1 декабря 2020 г;</w:t>
            </w:r>
          </w:p>
          <w:p w:rsidR="00844544" w:rsidRPr="003613F1" w:rsidRDefault="00844544" w:rsidP="00EA09F6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3613F1">
              <w:rPr>
                <w:rFonts w:ascii="Times New Roman" w:eastAsia="Calibri" w:hAnsi="Times New Roman" w:cs="Times New Roman"/>
                <w:szCs w:val="24"/>
              </w:rPr>
              <w:t xml:space="preserve">период наблюдения по кредитному договору </w:t>
            </w:r>
            <w:r w:rsidR="001D6E67">
              <w:rPr>
                <w:rFonts w:ascii="Times New Roman" w:eastAsia="Calibri" w:hAnsi="Times New Roman" w:cs="Times New Roman"/>
                <w:szCs w:val="24"/>
              </w:rPr>
              <w:t xml:space="preserve">– период </w:t>
            </w:r>
            <w:r w:rsidRPr="003613F1">
              <w:rPr>
                <w:rFonts w:ascii="Times New Roman" w:eastAsia="Calibri" w:hAnsi="Times New Roman" w:cs="Times New Roman"/>
                <w:szCs w:val="24"/>
              </w:rPr>
              <w:t>с 1 декабря 2020</w:t>
            </w:r>
            <w:r w:rsidR="00B14724">
              <w:rPr>
                <w:rFonts w:ascii="Times New Roman" w:eastAsia="Calibri" w:hAnsi="Times New Roman" w:cs="Times New Roman"/>
                <w:szCs w:val="24"/>
              </w:rPr>
              <w:t xml:space="preserve"> г.</w:t>
            </w:r>
            <w:r w:rsidRPr="003613F1">
              <w:rPr>
                <w:rFonts w:ascii="Times New Roman" w:eastAsia="Calibri" w:hAnsi="Times New Roman" w:cs="Times New Roman"/>
                <w:szCs w:val="24"/>
              </w:rPr>
              <w:t xml:space="preserve"> по 1 апреля 2021 г;</w:t>
            </w:r>
          </w:p>
          <w:p w:rsidR="00844544" w:rsidRPr="003613F1" w:rsidRDefault="00844544" w:rsidP="00EA09F6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3613F1">
              <w:rPr>
                <w:rFonts w:ascii="Times New Roman" w:eastAsia="Calibri" w:hAnsi="Times New Roman" w:cs="Times New Roman"/>
                <w:szCs w:val="24"/>
              </w:rPr>
              <w:t xml:space="preserve">период погашения </w:t>
            </w:r>
            <w:r w:rsidR="001D6E67">
              <w:rPr>
                <w:rFonts w:ascii="Times New Roman" w:eastAsia="Calibri" w:hAnsi="Times New Roman" w:cs="Times New Roman"/>
                <w:szCs w:val="24"/>
              </w:rPr>
              <w:t xml:space="preserve">по кредитному договору </w:t>
            </w:r>
            <w:r w:rsidRPr="003613F1">
              <w:rPr>
                <w:rFonts w:ascii="Times New Roman" w:eastAsia="Calibri" w:hAnsi="Times New Roman" w:cs="Times New Roman"/>
                <w:szCs w:val="24"/>
              </w:rPr>
              <w:t xml:space="preserve">– </w:t>
            </w:r>
            <w:r w:rsidR="001D6E67">
              <w:rPr>
                <w:rFonts w:ascii="Times New Roman" w:eastAsia="Calibri" w:hAnsi="Times New Roman" w:cs="Times New Roman"/>
                <w:szCs w:val="24"/>
              </w:rPr>
              <w:t xml:space="preserve">период продолжительностью </w:t>
            </w:r>
            <w:r w:rsidRPr="003613F1">
              <w:rPr>
                <w:rFonts w:ascii="Times New Roman" w:eastAsia="Calibri" w:hAnsi="Times New Roman" w:cs="Times New Roman"/>
                <w:szCs w:val="24"/>
              </w:rPr>
              <w:t>3 месяца</w:t>
            </w:r>
            <w:r w:rsidR="001D6E67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  <w:p w:rsidR="00844544" w:rsidRPr="003613F1" w:rsidRDefault="00844544" w:rsidP="00EA09F6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44544" w:rsidRPr="000153D2" w:rsidTr="005D57E2">
        <w:trPr>
          <w:trHeight w:val="274"/>
        </w:trPr>
        <w:tc>
          <w:tcPr>
            <w:tcW w:w="2410" w:type="dxa"/>
          </w:tcPr>
          <w:p w:rsidR="00844544" w:rsidRPr="000153D2" w:rsidRDefault="00844544" w:rsidP="000153D2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0153D2">
              <w:rPr>
                <w:rFonts w:ascii="Times New Roman" w:hAnsi="Times New Roman" w:cs="Times New Roman"/>
                <w:i/>
                <w:szCs w:val="24"/>
              </w:rPr>
              <w:t>Предварительные условия выдачи кредита</w:t>
            </w:r>
          </w:p>
        </w:tc>
        <w:tc>
          <w:tcPr>
            <w:tcW w:w="12220" w:type="dxa"/>
          </w:tcPr>
          <w:p w:rsidR="00F41F6A" w:rsidRPr="00B14724" w:rsidRDefault="00F41F6A" w:rsidP="00F41F6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1. </w:t>
            </w:r>
            <w:r w:rsidRPr="00B14724">
              <w:rPr>
                <w:rFonts w:ascii="Times New Roman" w:hAnsi="Times New Roman" w:cs="Times New Roman"/>
                <w:szCs w:val="24"/>
              </w:rPr>
              <w:t>При выдач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 w:rsidRPr="00B14724">
              <w:rPr>
                <w:rFonts w:ascii="Times New Roman" w:hAnsi="Times New Roman" w:cs="Times New Roman"/>
                <w:szCs w:val="24"/>
              </w:rPr>
              <w:t xml:space="preserve"> кредита на документально подтвержденные расходы, связанные </w:t>
            </w:r>
            <w:r>
              <w:rPr>
                <w:rFonts w:ascii="Times New Roman" w:hAnsi="Times New Roman" w:cs="Times New Roman"/>
                <w:szCs w:val="24"/>
              </w:rPr>
              <w:t xml:space="preserve">с </w:t>
            </w:r>
            <w:r w:rsidRPr="00B14724">
              <w:rPr>
                <w:rFonts w:ascii="Times New Roman" w:hAnsi="Times New Roman" w:cs="Times New Roman"/>
                <w:szCs w:val="24"/>
              </w:rPr>
              <w:t>выплат</w:t>
            </w:r>
            <w:r>
              <w:rPr>
                <w:rFonts w:ascii="Times New Roman" w:hAnsi="Times New Roman" w:cs="Times New Roman"/>
                <w:szCs w:val="24"/>
              </w:rPr>
              <w:t>ой</w:t>
            </w:r>
            <w:r w:rsidRPr="00B14724">
              <w:rPr>
                <w:rFonts w:ascii="Times New Roman" w:hAnsi="Times New Roman" w:cs="Times New Roman"/>
                <w:szCs w:val="24"/>
              </w:rPr>
              <w:t xml:space="preserve"> заработной платы работникам</w:t>
            </w:r>
            <w:r>
              <w:rPr>
                <w:rFonts w:ascii="Times New Roman" w:hAnsi="Times New Roman" w:cs="Times New Roman"/>
                <w:szCs w:val="24"/>
              </w:rPr>
              <w:t>,</w:t>
            </w:r>
            <w:r w:rsidRPr="00B14724">
              <w:rPr>
                <w:rFonts w:ascii="Times New Roman" w:hAnsi="Times New Roman" w:cs="Times New Roman"/>
                <w:szCs w:val="24"/>
              </w:rPr>
              <w:t xml:space="preserve"> заемщик</w:t>
            </w:r>
            <w:r>
              <w:rPr>
                <w:rFonts w:ascii="Times New Roman" w:hAnsi="Times New Roman" w:cs="Times New Roman"/>
                <w:szCs w:val="24"/>
              </w:rPr>
              <w:t xml:space="preserve"> предоставляет</w:t>
            </w:r>
            <w:r w:rsidRPr="00B14724">
              <w:rPr>
                <w:rFonts w:ascii="Times New Roman" w:hAnsi="Times New Roman" w:cs="Times New Roman"/>
                <w:szCs w:val="24"/>
              </w:rPr>
              <w:t>:</w:t>
            </w:r>
          </w:p>
          <w:p w:rsidR="00F41F6A" w:rsidRPr="00B14724" w:rsidRDefault="00F41F6A" w:rsidP="00F41F6A">
            <w:pPr>
              <w:jc w:val="both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B14724">
              <w:rPr>
                <w:rFonts w:ascii="Times New Roman" w:hAnsi="Times New Roman" w:cs="Times New Roman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Cs w:val="24"/>
              </w:rPr>
              <w:t>р</w:t>
            </w:r>
            <w:r w:rsidRPr="00B14724">
              <w:rPr>
                <w:rFonts w:ascii="Times New Roman" w:hAnsi="Times New Roman" w:cs="Times New Roman"/>
                <w:szCs w:val="24"/>
              </w:rPr>
              <w:t>еестр платежных поручений на бумажном носителе, заверенный Заемщиком, или в виде электронного документа, подписанного усиленной квалифицированной подписью Заемщика, а также в формате Excel, подтверждающего целевое использование кредитных средств (</w:t>
            </w:r>
            <w:r>
              <w:rPr>
                <w:rFonts w:ascii="Times New Roman" w:hAnsi="Times New Roman" w:cs="Times New Roman"/>
                <w:i/>
                <w:szCs w:val="24"/>
              </w:rPr>
              <w:t>р</w:t>
            </w:r>
            <w:r w:rsidRPr="00B14724">
              <w:rPr>
                <w:rFonts w:ascii="Times New Roman" w:hAnsi="Times New Roman" w:cs="Times New Roman"/>
                <w:i/>
                <w:szCs w:val="24"/>
              </w:rPr>
              <w:t xml:space="preserve">еестр платежных поручений должен содержать сумму платежного поручения, наименование и ИНН получателя, основание платежа (выплата заработной платы и/или налоги и сборы на фонд заработной платы сотрудникам </w:t>
            </w:r>
            <w:r>
              <w:rPr>
                <w:rFonts w:ascii="Times New Roman" w:hAnsi="Times New Roman" w:cs="Times New Roman"/>
                <w:i/>
                <w:szCs w:val="24"/>
              </w:rPr>
              <w:t>Заемщика</w:t>
            </w:r>
            <w:r w:rsidRPr="00B14724">
              <w:rPr>
                <w:rFonts w:ascii="Times New Roman" w:hAnsi="Times New Roman" w:cs="Times New Roman"/>
                <w:szCs w:val="24"/>
              </w:rPr>
              <w:t>).</w:t>
            </w:r>
            <w:r w:rsidRPr="00B14724">
              <w:rPr>
                <w:rFonts w:ascii="Times New Roman" w:eastAsia="Calibri" w:hAnsi="Times New Roman" w:cs="Times New Roman"/>
                <w:szCs w:val="24"/>
              </w:rPr>
              <w:t xml:space="preserve"> В случае выдачи заработной платы через кассу </w:t>
            </w:r>
            <w:r>
              <w:rPr>
                <w:rFonts w:ascii="Times New Roman" w:eastAsia="Calibri" w:hAnsi="Times New Roman" w:cs="Times New Roman"/>
                <w:szCs w:val="24"/>
              </w:rPr>
              <w:t>Заемщика</w:t>
            </w:r>
            <w:r w:rsidRPr="00B14724">
              <w:rPr>
                <w:rFonts w:ascii="Times New Roman" w:eastAsia="Calibri" w:hAnsi="Times New Roman" w:cs="Times New Roman"/>
                <w:szCs w:val="24"/>
              </w:rPr>
              <w:t xml:space="preserve">, предоставляется копия </w:t>
            </w:r>
            <w:r w:rsidRPr="00B14724">
              <w:rPr>
                <w:rFonts w:ascii="Times New Roman" w:hAnsi="Times New Roman" w:cs="Times New Roman"/>
                <w:bCs/>
                <w:color w:val="000000"/>
                <w:szCs w:val="24"/>
              </w:rPr>
              <w:t>расчетно-платежной ведомости (форма Т-49)</w:t>
            </w:r>
            <w:r w:rsidR="00F027E1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 </w:t>
            </w:r>
            <w:r w:rsidRPr="00B14724">
              <w:rPr>
                <w:rFonts w:ascii="Times New Roman" w:hAnsi="Times New Roman" w:cs="Times New Roman"/>
                <w:bCs/>
                <w:color w:val="000000"/>
                <w:szCs w:val="24"/>
              </w:rPr>
              <w:t>или расчетная ведомость (форма Т-51).</w:t>
            </w:r>
          </w:p>
          <w:p w:rsidR="00F41F6A" w:rsidRPr="00B14724" w:rsidRDefault="00F41F6A" w:rsidP="00986099">
            <w:pPr>
              <w:jc w:val="both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</w:p>
          <w:p w:rsidR="00B92045" w:rsidRPr="00B92045" w:rsidRDefault="00B14724" w:rsidP="00B92045">
            <w:pPr>
              <w:pStyle w:val="ConsPlusNormal"/>
              <w:numPr>
                <w:ilvl w:val="0"/>
                <w:numId w:val="5"/>
              </w:numPr>
              <w:ind w:left="0" w:firstLine="394"/>
              <w:jc w:val="both"/>
              <w:rPr>
                <w:rFonts w:ascii="Times New Roman" w:hAnsi="Times New Roman" w:cs="Times New Roman"/>
                <w:szCs w:val="24"/>
              </w:rPr>
            </w:pPr>
            <w:r w:rsidRPr="00B92045">
              <w:rPr>
                <w:rFonts w:ascii="Times New Roman" w:hAnsi="Times New Roman" w:cs="Times New Roman"/>
                <w:szCs w:val="24"/>
              </w:rPr>
              <w:t>При выдач</w:t>
            </w:r>
            <w:r w:rsidR="001C4CFF">
              <w:rPr>
                <w:rFonts w:ascii="Times New Roman" w:hAnsi="Times New Roman" w:cs="Times New Roman"/>
                <w:szCs w:val="24"/>
              </w:rPr>
              <w:t>е</w:t>
            </w:r>
            <w:r w:rsidRPr="00B92045">
              <w:rPr>
                <w:rFonts w:ascii="Times New Roman" w:hAnsi="Times New Roman" w:cs="Times New Roman"/>
                <w:szCs w:val="24"/>
              </w:rPr>
              <w:t xml:space="preserve"> кредита на документально подтвержденные расходы, связанные с платежами по процентам и по основному долгу по кредитным договорам, заключенным в рамках Постановления № 1764 и Постановления № </w:t>
            </w:r>
            <w:proofErr w:type="gramStart"/>
            <w:r w:rsidRPr="00B92045">
              <w:rPr>
                <w:rFonts w:ascii="Times New Roman" w:hAnsi="Times New Roman" w:cs="Times New Roman"/>
                <w:szCs w:val="24"/>
              </w:rPr>
              <w:t>422</w:t>
            </w:r>
            <w:r w:rsidR="00F834A1" w:rsidRPr="00B9204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B92045" w:rsidRPr="00B92045">
              <w:rPr>
                <w:rFonts w:ascii="Times New Roman" w:hAnsi="Times New Roman" w:cs="Times New Roman"/>
                <w:szCs w:val="24"/>
              </w:rPr>
              <w:t xml:space="preserve"> с</w:t>
            </w:r>
            <w:proofErr w:type="gramEnd"/>
            <w:r w:rsidR="00B92045" w:rsidRPr="00B92045">
              <w:rPr>
                <w:rFonts w:ascii="Times New Roman" w:hAnsi="Times New Roman" w:cs="Times New Roman"/>
                <w:szCs w:val="24"/>
              </w:rPr>
              <w:t xml:space="preserve"> иным банком </w:t>
            </w:r>
            <w:r w:rsidR="00F834A1" w:rsidRPr="00B92045">
              <w:rPr>
                <w:rFonts w:ascii="Times New Roman" w:hAnsi="Times New Roman" w:cs="Times New Roman"/>
                <w:szCs w:val="24"/>
              </w:rPr>
              <w:t>З</w:t>
            </w:r>
            <w:r w:rsidR="008C3C6A" w:rsidRPr="00B92045">
              <w:rPr>
                <w:rFonts w:ascii="Times New Roman" w:hAnsi="Times New Roman" w:cs="Times New Roman"/>
                <w:szCs w:val="24"/>
              </w:rPr>
              <w:t xml:space="preserve">аемщик предоставляет </w:t>
            </w:r>
            <w:r w:rsidRPr="00B92045">
              <w:rPr>
                <w:rFonts w:ascii="Times New Roman" w:hAnsi="Times New Roman" w:cs="Times New Roman"/>
                <w:szCs w:val="24"/>
              </w:rPr>
              <w:t>копи</w:t>
            </w:r>
            <w:r w:rsidR="008C3C6A" w:rsidRPr="00B92045">
              <w:rPr>
                <w:rFonts w:ascii="Times New Roman" w:hAnsi="Times New Roman" w:cs="Times New Roman"/>
                <w:szCs w:val="24"/>
              </w:rPr>
              <w:t xml:space="preserve">ю кредитного договора, заключенного в рамках Постановления № 1764 или Постановления № 422 </w:t>
            </w:r>
            <w:r w:rsidRPr="00B92045">
              <w:rPr>
                <w:rFonts w:ascii="Times New Roman" w:hAnsi="Times New Roman" w:cs="Times New Roman"/>
                <w:szCs w:val="24"/>
              </w:rPr>
              <w:t xml:space="preserve"> и </w:t>
            </w:r>
            <w:r w:rsidR="00B92045" w:rsidRPr="00B92045">
              <w:rPr>
                <w:rFonts w:ascii="Times New Roman" w:hAnsi="Times New Roman" w:cs="Times New Roman"/>
                <w:szCs w:val="24"/>
              </w:rPr>
              <w:t xml:space="preserve"> справку с указанием задолженности по основному  долгу и процентам, датир</w:t>
            </w:r>
            <w:r w:rsidR="00B92045">
              <w:rPr>
                <w:rFonts w:ascii="Times New Roman" w:hAnsi="Times New Roman" w:cs="Times New Roman"/>
                <w:szCs w:val="24"/>
              </w:rPr>
              <w:t>о</w:t>
            </w:r>
            <w:r w:rsidR="00B92045" w:rsidRPr="00B92045">
              <w:rPr>
                <w:rFonts w:ascii="Times New Roman" w:hAnsi="Times New Roman" w:cs="Times New Roman"/>
                <w:szCs w:val="24"/>
              </w:rPr>
              <w:t xml:space="preserve">ванную не ранее 7 рабочих дней </w:t>
            </w:r>
            <w:r w:rsidR="00B92045">
              <w:rPr>
                <w:rFonts w:ascii="Times New Roman" w:hAnsi="Times New Roman" w:cs="Times New Roman"/>
                <w:szCs w:val="24"/>
              </w:rPr>
              <w:t>до даты выдачи кредита</w:t>
            </w:r>
          </w:p>
          <w:p w:rsidR="00B14724" w:rsidRPr="00B14724" w:rsidRDefault="00B14724" w:rsidP="00B92045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44544" w:rsidRPr="000153D2" w:rsidTr="005D57E2">
        <w:trPr>
          <w:trHeight w:val="274"/>
        </w:trPr>
        <w:tc>
          <w:tcPr>
            <w:tcW w:w="2410" w:type="dxa"/>
            <w:vAlign w:val="center"/>
          </w:tcPr>
          <w:p w:rsidR="00844544" w:rsidRPr="000153D2" w:rsidRDefault="00844544" w:rsidP="000153D2">
            <w:pPr>
              <w:rPr>
                <w:rFonts w:ascii="Times New Roman" w:hAnsi="Times New Roman" w:cs="Times New Roman"/>
                <w:i/>
                <w:szCs w:val="24"/>
                <w:highlight w:val="yellow"/>
              </w:rPr>
            </w:pPr>
            <w:r w:rsidRPr="000153D2">
              <w:rPr>
                <w:rFonts w:ascii="Times New Roman" w:hAnsi="Times New Roman" w:cs="Times New Roman"/>
                <w:i/>
                <w:szCs w:val="24"/>
              </w:rPr>
              <w:lastRenderedPageBreak/>
              <w:t>Период выборки кредита</w:t>
            </w:r>
          </w:p>
        </w:tc>
        <w:tc>
          <w:tcPr>
            <w:tcW w:w="12220" w:type="dxa"/>
          </w:tcPr>
          <w:p w:rsidR="00844544" w:rsidRPr="000153D2" w:rsidRDefault="006F3F48" w:rsidP="006F3F48">
            <w:pPr>
              <w:jc w:val="both"/>
              <w:rPr>
                <w:rFonts w:ascii="Times New Roman" w:eastAsia="Calibri" w:hAnsi="Times New Roman" w:cs="Times New Roman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Б</w:t>
            </w:r>
            <w:r w:rsidRPr="006F3F48">
              <w:rPr>
                <w:rFonts w:ascii="Times New Roman" w:eastAsia="Calibri" w:hAnsi="Times New Roman" w:cs="Times New Roman"/>
                <w:szCs w:val="24"/>
              </w:rPr>
              <w:t xml:space="preserve">азовый период </w:t>
            </w:r>
            <w:r w:rsidR="00CF383E">
              <w:rPr>
                <w:rFonts w:ascii="Times New Roman" w:eastAsia="Calibri" w:hAnsi="Times New Roman" w:cs="Times New Roman"/>
                <w:szCs w:val="24"/>
              </w:rPr>
              <w:t>по кредитному договору.</w:t>
            </w:r>
          </w:p>
        </w:tc>
      </w:tr>
      <w:tr w:rsidR="00844544" w:rsidRPr="000153D2" w:rsidTr="005D57E2">
        <w:trPr>
          <w:trHeight w:val="274"/>
        </w:trPr>
        <w:tc>
          <w:tcPr>
            <w:tcW w:w="2410" w:type="dxa"/>
            <w:vAlign w:val="center"/>
          </w:tcPr>
          <w:p w:rsidR="00844544" w:rsidRPr="000153D2" w:rsidRDefault="00844544" w:rsidP="000153D2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0153D2">
              <w:rPr>
                <w:rFonts w:ascii="Times New Roman" w:hAnsi="Times New Roman" w:cs="Times New Roman"/>
                <w:i/>
                <w:szCs w:val="24"/>
              </w:rPr>
              <w:t xml:space="preserve">Условия выдачи кредита </w:t>
            </w:r>
          </w:p>
        </w:tc>
        <w:tc>
          <w:tcPr>
            <w:tcW w:w="12220" w:type="dxa"/>
          </w:tcPr>
          <w:p w:rsidR="00844544" w:rsidRPr="003613F1" w:rsidRDefault="00844544" w:rsidP="000153D2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3613F1">
              <w:rPr>
                <w:rFonts w:ascii="Times New Roman" w:eastAsia="Calibri" w:hAnsi="Times New Roman" w:cs="Times New Roman"/>
                <w:szCs w:val="24"/>
              </w:rPr>
              <w:t xml:space="preserve">Кредит выдается ежемесячными траншами в </w:t>
            </w:r>
            <w:r w:rsidR="00F834A1">
              <w:rPr>
                <w:rFonts w:ascii="Times New Roman" w:eastAsia="Calibri" w:hAnsi="Times New Roman" w:cs="Times New Roman"/>
                <w:szCs w:val="24"/>
              </w:rPr>
              <w:t>соответствии с представленными З</w:t>
            </w:r>
            <w:r w:rsidRPr="003613F1">
              <w:rPr>
                <w:rFonts w:ascii="Times New Roman" w:eastAsia="Calibri" w:hAnsi="Times New Roman" w:cs="Times New Roman"/>
                <w:szCs w:val="24"/>
              </w:rPr>
              <w:t xml:space="preserve">аемщиком документами для </w:t>
            </w:r>
            <w:proofErr w:type="gramStart"/>
            <w:r w:rsidRPr="003613F1">
              <w:rPr>
                <w:rFonts w:ascii="Times New Roman" w:eastAsia="Calibri" w:hAnsi="Times New Roman" w:cs="Times New Roman"/>
                <w:szCs w:val="24"/>
              </w:rPr>
              <w:t>выдачи  в</w:t>
            </w:r>
            <w:proofErr w:type="gramEnd"/>
            <w:r w:rsidRPr="003613F1">
              <w:rPr>
                <w:rFonts w:ascii="Times New Roman" w:eastAsia="Calibri" w:hAnsi="Times New Roman" w:cs="Times New Roman"/>
                <w:szCs w:val="24"/>
              </w:rPr>
              <w:t xml:space="preserve"> размере, не превышающем произведение двукратного расчетного размера оплаты труда и чи</w:t>
            </w:r>
            <w:r w:rsidR="00F834A1">
              <w:rPr>
                <w:rFonts w:ascii="Times New Roman" w:eastAsia="Calibri" w:hAnsi="Times New Roman" w:cs="Times New Roman"/>
                <w:szCs w:val="24"/>
              </w:rPr>
              <w:t>сленности  работников З</w:t>
            </w:r>
            <w:r w:rsidRPr="003613F1">
              <w:rPr>
                <w:rFonts w:ascii="Times New Roman" w:eastAsia="Calibri" w:hAnsi="Times New Roman" w:cs="Times New Roman"/>
                <w:szCs w:val="24"/>
              </w:rPr>
              <w:t>аемщика.</w:t>
            </w:r>
          </w:p>
          <w:p w:rsidR="00844544" w:rsidRPr="00652A09" w:rsidRDefault="00844544" w:rsidP="004E797C">
            <w:pPr>
              <w:jc w:val="both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</w:tr>
      <w:tr w:rsidR="002B6797" w:rsidRPr="000153D2" w:rsidTr="005D57E2">
        <w:tc>
          <w:tcPr>
            <w:tcW w:w="2410" w:type="dxa"/>
            <w:tcBorders>
              <w:right w:val="single" w:sz="4" w:space="0" w:color="auto"/>
            </w:tcBorders>
          </w:tcPr>
          <w:p w:rsidR="002B6797" w:rsidRPr="000153D2" w:rsidRDefault="002B6797" w:rsidP="000153D2">
            <w:pPr>
              <w:rPr>
                <w:rFonts w:ascii="Times New Roman" w:hAnsi="Times New Roman" w:cs="Times New Roman"/>
                <w:szCs w:val="24"/>
              </w:rPr>
            </w:pPr>
            <w:r w:rsidRPr="000153D2">
              <w:rPr>
                <w:rFonts w:ascii="Times New Roman" w:hAnsi="Times New Roman" w:cs="Times New Roman"/>
                <w:i/>
                <w:szCs w:val="24"/>
              </w:rPr>
              <w:t xml:space="preserve">Порядок погашения кредита  </w:t>
            </w:r>
            <w:r w:rsidR="002D5FCA">
              <w:rPr>
                <w:rStyle w:val="a6"/>
                <w:rFonts w:ascii="Times New Roman" w:hAnsi="Times New Roman" w:cs="Times New Roman"/>
              </w:rPr>
              <w:footnoteReference w:id="5"/>
            </w:r>
          </w:p>
        </w:tc>
        <w:tc>
          <w:tcPr>
            <w:tcW w:w="1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797" w:rsidRDefault="002B6797" w:rsidP="002E22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613F1">
              <w:rPr>
                <w:rFonts w:ascii="Times New Roman" w:hAnsi="Times New Roman" w:cs="Times New Roman"/>
              </w:rPr>
              <w:t>Погашение основного долга, включая перенесенные платежи процентов по кредитному договору, осуществляется ежемесячно равными долями в течение периода п</w:t>
            </w:r>
            <w:r w:rsidR="00CF383E">
              <w:rPr>
                <w:rFonts w:ascii="Times New Roman" w:hAnsi="Times New Roman" w:cs="Times New Roman"/>
              </w:rPr>
              <w:t>огашения по кредитному договору.</w:t>
            </w:r>
          </w:p>
          <w:p w:rsidR="00CF383E" w:rsidRDefault="00CF383E" w:rsidP="002E22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CF383E" w:rsidRDefault="00CF383E" w:rsidP="002E22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2B6797" w:rsidRPr="003613F1">
              <w:rPr>
                <w:rFonts w:ascii="Times New Roman" w:hAnsi="Times New Roman" w:cs="Times New Roman"/>
              </w:rPr>
              <w:t xml:space="preserve">случае, если по кредитному договору не был осуществлен переход на период наблюдения по кредитному </w:t>
            </w:r>
            <w:proofErr w:type="gramStart"/>
            <w:r w:rsidR="002B6797" w:rsidRPr="003613F1">
              <w:rPr>
                <w:rFonts w:ascii="Times New Roman" w:hAnsi="Times New Roman" w:cs="Times New Roman"/>
              </w:rPr>
              <w:t>договору</w:t>
            </w:r>
            <w:r w:rsidR="003267A6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п</w:t>
            </w:r>
            <w:r w:rsidRPr="003613F1">
              <w:rPr>
                <w:rFonts w:ascii="Times New Roman" w:hAnsi="Times New Roman" w:cs="Times New Roman"/>
              </w:rPr>
              <w:t>огашение</w:t>
            </w:r>
            <w:proofErr w:type="gramEnd"/>
            <w:r w:rsidRPr="003613F1">
              <w:rPr>
                <w:rFonts w:ascii="Times New Roman" w:hAnsi="Times New Roman" w:cs="Times New Roman"/>
              </w:rPr>
              <w:t xml:space="preserve"> основного долга, включая перенесенные платежи процентов по кредитному договору, осуществляется ежемесячно равными долями в течение периода погашения по кредитному договору </w:t>
            </w:r>
          </w:p>
          <w:p w:rsidR="002B6797" w:rsidRDefault="003267A6" w:rsidP="002E22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613F1">
              <w:rPr>
                <w:rFonts w:ascii="Times New Roman" w:hAnsi="Times New Roman" w:cs="Times New Roman"/>
              </w:rPr>
              <w:t xml:space="preserve">28 декабря 2020 г., 28 января </w:t>
            </w:r>
            <w:r>
              <w:rPr>
                <w:rFonts w:ascii="Times New Roman" w:hAnsi="Times New Roman" w:cs="Times New Roman"/>
              </w:rPr>
              <w:t>2021 г.</w:t>
            </w:r>
            <w:r w:rsidR="006D5DC5">
              <w:rPr>
                <w:rFonts w:ascii="Times New Roman" w:hAnsi="Times New Roman" w:cs="Times New Roman"/>
              </w:rPr>
              <w:t xml:space="preserve"> </w:t>
            </w:r>
            <w:r w:rsidRPr="003613F1">
              <w:rPr>
                <w:rFonts w:ascii="Times New Roman" w:hAnsi="Times New Roman" w:cs="Times New Roman"/>
              </w:rPr>
              <w:t>и 1 марта 2021 г.</w:t>
            </w:r>
          </w:p>
          <w:p w:rsidR="00CF383E" w:rsidRPr="003613F1" w:rsidRDefault="00CF383E" w:rsidP="002E22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CF383E" w:rsidRPr="003613F1" w:rsidRDefault="00CF383E" w:rsidP="00CF383E">
            <w:pPr>
              <w:tabs>
                <w:tab w:val="left" w:pos="15"/>
                <w:tab w:val="left" w:pos="135"/>
                <w:tab w:val="left" w:pos="441"/>
              </w:tabs>
              <w:contextualSpacing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В </w:t>
            </w:r>
            <w:r w:rsidRPr="003613F1">
              <w:rPr>
                <w:rFonts w:ascii="Times New Roman" w:hAnsi="Times New Roman" w:cs="Times New Roman"/>
              </w:rPr>
              <w:t xml:space="preserve"> случае</w:t>
            </w:r>
            <w:proofErr w:type="gramEnd"/>
            <w:r w:rsidRPr="003613F1">
              <w:rPr>
                <w:rFonts w:ascii="Times New Roman" w:hAnsi="Times New Roman" w:cs="Times New Roman"/>
              </w:rPr>
              <w:t xml:space="preserve">, если по кредитному договору осуществлен переход на период наблюдения по кредитному договору, но не принято решение о </w:t>
            </w:r>
            <w:r w:rsidR="006F080B">
              <w:rPr>
                <w:rFonts w:ascii="Times New Roman" w:hAnsi="Times New Roman" w:cs="Times New Roman"/>
              </w:rPr>
              <w:t xml:space="preserve">полном </w:t>
            </w:r>
            <w:r w:rsidR="00CF0B42">
              <w:rPr>
                <w:rFonts w:ascii="Times New Roman" w:hAnsi="Times New Roman" w:cs="Times New Roman"/>
              </w:rPr>
              <w:t>«</w:t>
            </w:r>
            <w:r w:rsidRPr="003613F1">
              <w:rPr>
                <w:rFonts w:ascii="Times New Roman" w:hAnsi="Times New Roman" w:cs="Times New Roman"/>
              </w:rPr>
              <w:t>списании основного долга</w:t>
            </w:r>
            <w:r w:rsidR="00CF0B42">
              <w:rPr>
                <w:rFonts w:ascii="Times New Roman" w:hAnsi="Times New Roman" w:cs="Times New Roman"/>
              </w:rPr>
              <w:t>»</w:t>
            </w:r>
            <w:r w:rsidRPr="003613F1">
              <w:rPr>
                <w:rFonts w:ascii="Times New Roman" w:hAnsi="Times New Roman" w:cs="Times New Roman"/>
              </w:rPr>
              <w:t>, включая перенесенные платежи процентов по кредитному договору</w:t>
            </w:r>
            <w:r>
              <w:rPr>
                <w:rFonts w:ascii="Times New Roman" w:hAnsi="Times New Roman" w:cs="Times New Roman"/>
              </w:rPr>
              <w:t xml:space="preserve">, погашение </w:t>
            </w:r>
            <w:r w:rsidRPr="003613F1">
              <w:rPr>
                <w:rFonts w:ascii="Times New Roman" w:hAnsi="Times New Roman" w:cs="Times New Roman"/>
              </w:rPr>
              <w:t>осуществляется ежемесячно равными долями в течение периода погашения по кредитному договору</w:t>
            </w:r>
          </w:p>
          <w:p w:rsidR="00CF383E" w:rsidRDefault="002B6797" w:rsidP="002E22A7">
            <w:pPr>
              <w:tabs>
                <w:tab w:val="left" w:pos="15"/>
                <w:tab w:val="left" w:pos="135"/>
                <w:tab w:val="left" w:pos="441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3613F1">
              <w:rPr>
                <w:rFonts w:ascii="Times New Roman" w:hAnsi="Times New Roman" w:cs="Times New Roman"/>
              </w:rPr>
              <w:t>30 апреля</w:t>
            </w:r>
            <w:r w:rsidR="003267A6">
              <w:rPr>
                <w:rFonts w:ascii="Times New Roman" w:hAnsi="Times New Roman" w:cs="Times New Roman"/>
              </w:rPr>
              <w:t xml:space="preserve"> 2021 г.</w:t>
            </w:r>
            <w:r w:rsidRPr="003613F1">
              <w:rPr>
                <w:rFonts w:ascii="Times New Roman" w:hAnsi="Times New Roman" w:cs="Times New Roman"/>
              </w:rPr>
              <w:t>, 30 мая</w:t>
            </w:r>
            <w:r w:rsidR="003267A6">
              <w:rPr>
                <w:rFonts w:ascii="Times New Roman" w:hAnsi="Times New Roman" w:cs="Times New Roman"/>
              </w:rPr>
              <w:t xml:space="preserve"> 2021г. </w:t>
            </w:r>
            <w:r w:rsidRPr="003613F1">
              <w:rPr>
                <w:rFonts w:ascii="Times New Roman" w:hAnsi="Times New Roman" w:cs="Times New Roman"/>
              </w:rPr>
              <w:t xml:space="preserve"> и 30 июня 2021 г. </w:t>
            </w:r>
          </w:p>
          <w:p w:rsidR="002B6797" w:rsidRPr="003613F1" w:rsidRDefault="002B6797" w:rsidP="002E22A7">
            <w:pPr>
              <w:tabs>
                <w:tab w:val="left" w:pos="15"/>
                <w:tab w:val="left" w:pos="135"/>
                <w:tab w:val="left" w:pos="441"/>
              </w:tabs>
              <w:contextualSpacing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3613F1">
              <w:rPr>
                <w:rFonts w:ascii="Times New Roman" w:hAnsi="Times New Roman" w:cs="Times New Roman"/>
              </w:rPr>
              <w:t xml:space="preserve"> </w:t>
            </w:r>
          </w:p>
          <w:p w:rsidR="002B6797" w:rsidRPr="003613F1" w:rsidRDefault="002B6797" w:rsidP="000153D2">
            <w:pPr>
              <w:tabs>
                <w:tab w:val="left" w:pos="15"/>
                <w:tab w:val="left" w:pos="135"/>
                <w:tab w:val="left" w:pos="441"/>
              </w:tabs>
              <w:contextualSpacing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3613F1">
              <w:rPr>
                <w:rFonts w:ascii="Times New Roman" w:eastAsia="Calibri" w:hAnsi="Times New Roman" w:cs="Times New Roman"/>
                <w:szCs w:val="24"/>
                <w:lang w:eastAsia="ru-RU"/>
              </w:rPr>
              <w:t>Возможно досрочное погашение.</w:t>
            </w:r>
          </w:p>
          <w:p w:rsidR="002B6797" w:rsidRPr="002E22A7" w:rsidRDefault="002B6797" w:rsidP="000153D2">
            <w:pPr>
              <w:tabs>
                <w:tab w:val="left" w:pos="15"/>
                <w:tab w:val="left" w:pos="135"/>
                <w:tab w:val="left" w:pos="441"/>
              </w:tabs>
              <w:contextualSpacing/>
              <w:jc w:val="both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</w:tr>
      <w:tr w:rsidR="002C398E" w:rsidRPr="000153D2" w:rsidTr="005D57E2">
        <w:tc>
          <w:tcPr>
            <w:tcW w:w="2410" w:type="dxa"/>
            <w:tcBorders>
              <w:right w:val="single" w:sz="4" w:space="0" w:color="auto"/>
            </w:tcBorders>
          </w:tcPr>
          <w:p w:rsidR="002C398E" w:rsidRPr="00F103F3" w:rsidRDefault="002C398E" w:rsidP="006E0EC3">
            <w:pPr>
              <w:rPr>
                <w:rFonts w:ascii="Times New Roman" w:hAnsi="Times New Roman" w:cs="Times New Roman"/>
                <w:i/>
              </w:rPr>
            </w:pPr>
            <w:r w:rsidRPr="00F103F3">
              <w:rPr>
                <w:rFonts w:ascii="Times New Roman" w:hAnsi="Times New Roman" w:cs="Times New Roman"/>
                <w:i/>
              </w:rPr>
              <w:t xml:space="preserve">Перевод кредитного договора на период погашения </w:t>
            </w:r>
          </w:p>
        </w:tc>
        <w:tc>
          <w:tcPr>
            <w:tcW w:w="1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98E" w:rsidRPr="003613F1" w:rsidRDefault="003267A6" w:rsidP="006E0E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2C398E" w:rsidRPr="003613F1">
              <w:rPr>
                <w:rFonts w:ascii="Times New Roman" w:hAnsi="Times New Roman" w:cs="Times New Roman"/>
              </w:rPr>
              <w:t xml:space="preserve">Кредитный договор переводится на период погашения по кредитному договору по окончании базового периода кредитного </w:t>
            </w:r>
            <w:proofErr w:type="gramStart"/>
            <w:r w:rsidR="002C398E" w:rsidRPr="003613F1">
              <w:rPr>
                <w:rFonts w:ascii="Times New Roman" w:hAnsi="Times New Roman" w:cs="Times New Roman"/>
              </w:rPr>
              <w:t>договора  в</w:t>
            </w:r>
            <w:proofErr w:type="gramEnd"/>
            <w:r w:rsidR="002C398E" w:rsidRPr="003613F1">
              <w:rPr>
                <w:rFonts w:ascii="Times New Roman" w:hAnsi="Times New Roman" w:cs="Times New Roman"/>
              </w:rPr>
              <w:t xml:space="preserve"> любом из следующих случаев:</w:t>
            </w:r>
          </w:p>
          <w:p w:rsidR="002C398E" w:rsidRPr="003613F1" w:rsidRDefault="006D5DC5" w:rsidP="006E0E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численность работников З</w:t>
            </w:r>
            <w:r w:rsidR="002C398E" w:rsidRPr="003613F1">
              <w:rPr>
                <w:rFonts w:ascii="Times New Roman" w:hAnsi="Times New Roman" w:cs="Times New Roman"/>
              </w:rPr>
              <w:t xml:space="preserve">аемщика в течение базового периода кредитного договора на конец одного или </w:t>
            </w:r>
            <w:r w:rsidR="002C398E" w:rsidRPr="003613F1">
              <w:rPr>
                <w:rFonts w:ascii="Times New Roman" w:hAnsi="Times New Roman" w:cs="Times New Roman"/>
              </w:rPr>
              <w:lastRenderedPageBreak/>
              <w:t>нескольких отчетных месяцев составила менее 80 пр</w:t>
            </w:r>
            <w:r w:rsidR="00F834A1">
              <w:rPr>
                <w:rFonts w:ascii="Times New Roman" w:hAnsi="Times New Roman" w:cs="Times New Roman"/>
              </w:rPr>
              <w:t>оцентов численности работников З</w:t>
            </w:r>
            <w:r w:rsidR="002C398E" w:rsidRPr="003613F1">
              <w:rPr>
                <w:rFonts w:ascii="Times New Roman" w:hAnsi="Times New Roman" w:cs="Times New Roman"/>
              </w:rPr>
              <w:t>аемщика по состоянию на 1 июня 2020 г.;</w:t>
            </w:r>
          </w:p>
          <w:p w:rsidR="002C398E" w:rsidRDefault="006D5DC5" w:rsidP="006E0E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в отношении З</w:t>
            </w:r>
            <w:r w:rsidR="002C398E" w:rsidRPr="003613F1">
              <w:rPr>
                <w:rFonts w:ascii="Times New Roman" w:hAnsi="Times New Roman" w:cs="Times New Roman"/>
              </w:rPr>
              <w:t>аемщика по состоянию на 25 ноября 2020 г. введена процедура банкротства, либо деяте</w:t>
            </w:r>
            <w:r w:rsidR="00F834A1">
              <w:rPr>
                <w:rFonts w:ascii="Times New Roman" w:hAnsi="Times New Roman" w:cs="Times New Roman"/>
              </w:rPr>
              <w:t>льность З</w:t>
            </w:r>
            <w:r w:rsidR="002C398E" w:rsidRPr="003613F1">
              <w:rPr>
                <w:rFonts w:ascii="Times New Roman" w:hAnsi="Times New Roman" w:cs="Times New Roman"/>
              </w:rPr>
              <w:t>аемщика приостановлена в порядке, предусмотренном законодательст</w:t>
            </w:r>
            <w:r w:rsidR="00F834A1">
              <w:rPr>
                <w:rFonts w:ascii="Times New Roman" w:hAnsi="Times New Roman" w:cs="Times New Roman"/>
              </w:rPr>
              <w:t>вом Российской Федерации, либо З</w:t>
            </w:r>
            <w:r w:rsidR="002C398E" w:rsidRPr="003613F1">
              <w:rPr>
                <w:rFonts w:ascii="Times New Roman" w:hAnsi="Times New Roman" w:cs="Times New Roman"/>
              </w:rPr>
              <w:t>аемщик - индивидуальный предприниматель прекратил деятельность в качестве индивидуального предпринимателя.</w:t>
            </w:r>
          </w:p>
          <w:p w:rsidR="003267A6" w:rsidRPr="003613F1" w:rsidRDefault="003267A6" w:rsidP="003267A6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DE04F1">
              <w:rPr>
                <w:rFonts w:ascii="Times New Roman" w:hAnsi="Times New Roman" w:cs="Times New Roman"/>
              </w:rPr>
              <w:t>Кредитный договор, в отношении которого Банком не принято решение о списании задолженности, с 1 апреля 2021 г. переводится на период погашения по кредитному договору (соглашению).</w:t>
            </w:r>
          </w:p>
          <w:p w:rsidR="002C398E" w:rsidRPr="00844544" w:rsidRDefault="002C398E" w:rsidP="006E0EC3">
            <w:pPr>
              <w:jc w:val="both"/>
              <w:rPr>
                <w:rFonts w:eastAsia="Calibri"/>
                <w:highlight w:val="yellow"/>
              </w:rPr>
            </w:pPr>
          </w:p>
        </w:tc>
      </w:tr>
      <w:tr w:rsidR="002C398E" w:rsidRPr="000153D2" w:rsidTr="005D57E2">
        <w:tc>
          <w:tcPr>
            <w:tcW w:w="2410" w:type="dxa"/>
          </w:tcPr>
          <w:p w:rsidR="002C398E" w:rsidRPr="00B57E62" w:rsidRDefault="002C398E" w:rsidP="00825B79">
            <w:pPr>
              <w:rPr>
                <w:rFonts w:ascii="Times New Roman" w:hAnsi="Times New Roman" w:cs="Times New Roman"/>
                <w:i/>
              </w:rPr>
            </w:pPr>
            <w:r w:rsidRPr="00B57E62">
              <w:rPr>
                <w:rFonts w:ascii="Times New Roman" w:hAnsi="Times New Roman" w:cs="Times New Roman"/>
                <w:i/>
              </w:rPr>
              <w:lastRenderedPageBreak/>
              <w:t>Порядок списания</w:t>
            </w:r>
            <w:r w:rsidR="00CF0B42">
              <w:rPr>
                <w:rStyle w:val="a6"/>
                <w:rFonts w:ascii="Times New Roman" w:hAnsi="Times New Roman" w:cs="Times New Roman"/>
                <w:i/>
              </w:rPr>
              <w:footnoteReference w:id="6"/>
            </w:r>
            <w:r w:rsidRPr="00B57E62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кредита</w:t>
            </w:r>
          </w:p>
        </w:tc>
        <w:tc>
          <w:tcPr>
            <w:tcW w:w="12220" w:type="dxa"/>
          </w:tcPr>
          <w:p w:rsidR="009B7B62" w:rsidRPr="009B7B62" w:rsidRDefault="009B7B62" w:rsidP="009B7B62">
            <w:pPr>
              <w:pStyle w:val="ConsPlusNormal"/>
              <w:spacing w:before="240"/>
              <w:ind w:firstLine="34"/>
              <w:jc w:val="both"/>
              <w:rPr>
                <w:rFonts w:ascii="Times New Roman" w:hAnsi="Times New Roman" w:cs="Times New Roman"/>
              </w:rPr>
            </w:pPr>
            <w:r w:rsidRPr="009B7B62">
              <w:rPr>
                <w:rFonts w:ascii="Times New Roman" w:hAnsi="Times New Roman" w:cs="Times New Roman"/>
              </w:rPr>
              <w:t xml:space="preserve">Задолженность по </w:t>
            </w:r>
            <w:r w:rsidR="002D17DA">
              <w:rPr>
                <w:rFonts w:ascii="Times New Roman" w:hAnsi="Times New Roman" w:cs="Times New Roman"/>
              </w:rPr>
              <w:t xml:space="preserve">кредитному договору </w:t>
            </w:r>
            <w:r w:rsidR="00CF0B42">
              <w:rPr>
                <w:rFonts w:ascii="Times New Roman" w:hAnsi="Times New Roman" w:cs="Times New Roman"/>
              </w:rPr>
              <w:t>при выполнении сл</w:t>
            </w:r>
            <w:r w:rsidR="00746144">
              <w:rPr>
                <w:rFonts w:ascii="Times New Roman" w:hAnsi="Times New Roman" w:cs="Times New Roman"/>
              </w:rPr>
              <w:t>едующих</w:t>
            </w:r>
            <w:r w:rsidR="00CF0B42">
              <w:rPr>
                <w:rFonts w:ascii="Times New Roman" w:hAnsi="Times New Roman" w:cs="Times New Roman"/>
              </w:rPr>
              <w:t xml:space="preserve"> условий</w:t>
            </w:r>
            <w:r w:rsidR="00702C44">
              <w:rPr>
                <w:rFonts w:ascii="Times New Roman" w:hAnsi="Times New Roman" w:cs="Times New Roman"/>
              </w:rPr>
              <w:t xml:space="preserve"> списывается</w:t>
            </w:r>
            <w:r w:rsidR="00746144">
              <w:rPr>
                <w:rFonts w:ascii="Times New Roman" w:hAnsi="Times New Roman" w:cs="Times New Roman"/>
              </w:rPr>
              <w:t>:</w:t>
            </w:r>
            <w:r w:rsidR="00CF0B42">
              <w:rPr>
                <w:rFonts w:ascii="Times New Roman" w:hAnsi="Times New Roman" w:cs="Times New Roman"/>
              </w:rPr>
              <w:t xml:space="preserve"> </w:t>
            </w:r>
          </w:p>
          <w:p w:rsidR="009B7B62" w:rsidRPr="009B7B62" w:rsidRDefault="009C2752" w:rsidP="009B7B62">
            <w:pPr>
              <w:pStyle w:val="ConsPlusNormal"/>
              <w:spacing w:before="240"/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9B7B62" w:rsidRPr="009B7B62">
              <w:rPr>
                <w:rFonts w:ascii="Times New Roman" w:hAnsi="Times New Roman" w:cs="Times New Roman"/>
              </w:rPr>
              <w:t xml:space="preserve">а) в отношении </w:t>
            </w:r>
            <w:r w:rsidR="006D5DC5">
              <w:rPr>
                <w:rFonts w:ascii="Times New Roman" w:hAnsi="Times New Roman" w:cs="Times New Roman"/>
              </w:rPr>
              <w:t>З</w:t>
            </w:r>
            <w:r w:rsidR="009B7B62" w:rsidRPr="009B7B62">
              <w:rPr>
                <w:rFonts w:ascii="Times New Roman" w:hAnsi="Times New Roman" w:cs="Times New Roman"/>
              </w:rPr>
              <w:t>аемщика на дату завершения периода наблюдения по кредитному договору не введена проце</w:t>
            </w:r>
            <w:r w:rsidR="00F834A1">
              <w:rPr>
                <w:rFonts w:ascii="Times New Roman" w:hAnsi="Times New Roman" w:cs="Times New Roman"/>
              </w:rPr>
              <w:t>дура банкротства, деятельность З</w:t>
            </w:r>
            <w:r w:rsidR="009B7B62" w:rsidRPr="009B7B62">
              <w:rPr>
                <w:rFonts w:ascii="Times New Roman" w:hAnsi="Times New Roman" w:cs="Times New Roman"/>
              </w:rPr>
              <w:t>аемщика не приостановлена в порядке, предусмотренном законодател</w:t>
            </w:r>
            <w:r w:rsidR="00F834A1">
              <w:rPr>
                <w:rFonts w:ascii="Times New Roman" w:hAnsi="Times New Roman" w:cs="Times New Roman"/>
              </w:rPr>
              <w:t>ьством Российской Федерации, а З</w:t>
            </w:r>
            <w:r w:rsidR="009B7B62" w:rsidRPr="009B7B62">
              <w:rPr>
                <w:rFonts w:ascii="Times New Roman" w:hAnsi="Times New Roman" w:cs="Times New Roman"/>
              </w:rPr>
              <w:t>аемщик - индивидуальный предприниматель не должен прекратить деятельность в качестве индивидуального предпринимателя;</w:t>
            </w:r>
          </w:p>
          <w:p w:rsidR="009B7B62" w:rsidRPr="009B7B62" w:rsidRDefault="006D5DC5" w:rsidP="00087CD8">
            <w:pPr>
              <w:pStyle w:val="ConsPlusNormal"/>
              <w:spacing w:before="240"/>
              <w:ind w:firstLine="45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численность работников З</w:t>
            </w:r>
            <w:r w:rsidR="009B7B62" w:rsidRPr="009B7B62">
              <w:rPr>
                <w:rFonts w:ascii="Times New Roman" w:hAnsi="Times New Roman" w:cs="Times New Roman"/>
              </w:rPr>
              <w:t>аемщика в течение периода наблюдения по кредитному договору на конец каждого отчетного месяца составляет не менее 80 пр</w:t>
            </w:r>
            <w:r>
              <w:rPr>
                <w:rFonts w:ascii="Times New Roman" w:hAnsi="Times New Roman" w:cs="Times New Roman"/>
              </w:rPr>
              <w:t>оцентов численности работников З</w:t>
            </w:r>
            <w:r w:rsidR="009B7B62" w:rsidRPr="009B7B62">
              <w:rPr>
                <w:rFonts w:ascii="Times New Roman" w:hAnsi="Times New Roman" w:cs="Times New Roman"/>
              </w:rPr>
              <w:t>аемщика по состоянию на 1 июня 2020 г.;</w:t>
            </w:r>
          </w:p>
          <w:p w:rsidR="009B7B62" w:rsidRDefault="009B7B62" w:rsidP="00087CD8">
            <w:pPr>
              <w:pStyle w:val="ConsPlusNormal"/>
              <w:spacing w:before="240"/>
              <w:ind w:firstLine="459"/>
              <w:jc w:val="both"/>
              <w:rPr>
                <w:rFonts w:ascii="Times New Roman" w:hAnsi="Times New Roman" w:cs="Times New Roman"/>
              </w:rPr>
            </w:pPr>
            <w:r w:rsidRPr="009B7B62">
              <w:rPr>
                <w:rFonts w:ascii="Times New Roman" w:hAnsi="Times New Roman" w:cs="Times New Roman"/>
              </w:rPr>
              <w:t xml:space="preserve">в) средняя заработная плата, </w:t>
            </w:r>
            <w:r w:rsidR="007C46CB">
              <w:rPr>
                <w:rFonts w:ascii="Times New Roman" w:hAnsi="Times New Roman" w:cs="Times New Roman"/>
              </w:rPr>
              <w:t>выплачиваемая одному работнику З</w:t>
            </w:r>
            <w:r w:rsidRPr="009B7B62">
              <w:rPr>
                <w:rFonts w:ascii="Times New Roman" w:hAnsi="Times New Roman" w:cs="Times New Roman"/>
              </w:rPr>
              <w:t xml:space="preserve">аемщика в течение периода наблюдения по кредитному договору, определяемая с использованием информационного сервиса Федеральной налоговой службы, не </w:t>
            </w:r>
            <w:proofErr w:type="gramStart"/>
            <w:r w:rsidR="009C2752">
              <w:rPr>
                <w:rFonts w:ascii="Times New Roman" w:hAnsi="Times New Roman" w:cs="Times New Roman"/>
              </w:rPr>
              <w:t xml:space="preserve">была </w:t>
            </w:r>
            <w:r w:rsidRPr="009B7B62">
              <w:rPr>
                <w:rFonts w:ascii="Times New Roman" w:hAnsi="Times New Roman" w:cs="Times New Roman"/>
              </w:rPr>
              <w:t xml:space="preserve"> менее</w:t>
            </w:r>
            <w:proofErr w:type="gramEnd"/>
            <w:r w:rsidRPr="009B7B62">
              <w:rPr>
                <w:rFonts w:ascii="Times New Roman" w:hAnsi="Times New Roman" w:cs="Times New Roman"/>
              </w:rPr>
              <w:t xml:space="preserve"> ми</w:t>
            </w:r>
            <w:r w:rsidR="00087CD8">
              <w:rPr>
                <w:rFonts w:ascii="Times New Roman" w:hAnsi="Times New Roman" w:cs="Times New Roman"/>
              </w:rPr>
              <w:t>нимального размера оплаты труда.</w:t>
            </w:r>
          </w:p>
          <w:p w:rsidR="009C2752" w:rsidRDefault="00A563F2" w:rsidP="00CF0B42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87CD8">
              <w:rPr>
                <w:rFonts w:ascii="Times New Roman" w:hAnsi="Times New Roman" w:cs="Times New Roman"/>
              </w:rPr>
              <w:t xml:space="preserve">2. </w:t>
            </w:r>
            <w:r w:rsidR="009C2752" w:rsidRPr="009C2752">
              <w:rPr>
                <w:rFonts w:ascii="Times New Roman" w:hAnsi="Times New Roman" w:cs="Times New Roman"/>
              </w:rPr>
              <w:t xml:space="preserve"> на 1 апреля 2021 г.</w:t>
            </w:r>
            <w:r w:rsidR="00087CD8">
              <w:rPr>
                <w:rFonts w:ascii="Times New Roman" w:hAnsi="Times New Roman" w:cs="Times New Roman"/>
              </w:rPr>
              <w:t>:</w:t>
            </w:r>
            <w:r w:rsidR="009C2752">
              <w:rPr>
                <w:rFonts w:ascii="Times New Roman" w:hAnsi="Times New Roman" w:cs="Times New Roman"/>
              </w:rPr>
              <w:t xml:space="preserve"> </w:t>
            </w:r>
            <w:r w:rsidR="00CF0B42">
              <w:rPr>
                <w:rFonts w:ascii="Times New Roman" w:hAnsi="Times New Roman" w:cs="Times New Roman"/>
              </w:rPr>
              <w:t xml:space="preserve">   </w:t>
            </w:r>
          </w:p>
          <w:p w:rsidR="009C2752" w:rsidRPr="009C2752" w:rsidRDefault="00087CD8" w:rsidP="00CF0B42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а)</w:t>
            </w:r>
            <w:r w:rsidR="009C2752" w:rsidRPr="009C27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="009C2752" w:rsidRPr="009C2752">
              <w:rPr>
                <w:rFonts w:ascii="Times New Roman" w:hAnsi="Times New Roman" w:cs="Times New Roman"/>
              </w:rPr>
              <w:t xml:space="preserve">тношение численности работников </w:t>
            </w:r>
            <w:r w:rsidR="007C46CB">
              <w:rPr>
                <w:rFonts w:ascii="Times New Roman" w:hAnsi="Times New Roman" w:cs="Times New Roman"/>
              </w:rPr>
              <w:t>З</w:t>
            </w:r>
            <w:r w:rsidR="009C2752" w:rsidRPr="009C2752">
              <w:rPr>
                <w:rFonts w:ascii="Times New Roman" w:hAnsi="Times New Roman" w:cs="Times New Roman"/>
              </w:rPr>
              <w:t xml:space="preserve">аемщика по состоянию на 1 марта 2021 г. к численности работников </w:t>
            </w:r>
            <w:r w:rsidR="007C46CB">
              <w:rPr>
                <w:rFonts w:ascii="Times New Roman" w:hAnsi="Times New Roman" w:cs="Times New Roman"/>
              </w:rPr>
              <w:t>З</w:t>
            </w:r>
            <w:r w:rsidR="009C2752" w:rsidRPr="009C2752">
              <w:rPr>
                <w:rFonts w:ascii="Times New Roman" w:hAnsi="Times New Roman" w:cs="Times New Roman"/>
              </w:rPr>
              <w:t>аемщика по состоянию на 1 июня 2020 г. составляет не менее 0,9</w:t>
            </w:r>
          </w:p>
          <w:p w:rsidR="009B7B62" w:rsidRDefault="00087CD8" w:rsidP="00A563F2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о</w:t>
            </w:r>
            <w:r w:rsidRPr="009C2752">
              <w:rPr>
                <w:rFonts w:ascii="Times New Roman" w:hAnsi="Times New Roman" w:cs="Times New Roman"/>
              </w:rPr>
              <w:t xml:space="preserve">тношение численности работников </w:t>
            </w:r>
            <w:r w:rsidR="007C46CB">
              <w:rPr>
                <w:rFonts w:ascii="Times New Roman" w:hAnsi="Times New Roman" w:cs="Times New Roman"/>
              </w:rPr>
              <w:t>З</w:t>
            </w:r>
            <w:r w:rsidRPr="009C2752">
              <w:rPr>
                <w:rFonts w:ascii="Times New Roman" w:hAnsi="Times New Roman" w:cs="Times New Roman"/>
              </w:rPr>
              <w:t>аемщика по состоянию на 1 марта 20</w:t>
            </w:r>
            <w:r w:rsidR="00F834A1">
              <w:rPr>
                <w:rFonts w:ascii="Times New Roman" w:hAnsi="Times New Roman" w:cs="Times New Roman"/>
              </w:rPr>
              <w:t>21 г. к численности работников З</w:t>
            </w:r>
            <w:r w:rsidRPr="009C2752">
              <w:rPr>
                <w:rFonts w:ascii="Times New Roman" w:hAnsi="Times New Roman" w:cs="Times New Roman"/>
              </w:rPr>
              <w:t>аемщика по состоянию на 1 июня 2020 г. составляет не менее 0,8.</w:t>
            </w:r>
            <w:r w:rsidRPr="009B7B6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При этом </w:t>
            </w:r>
            <w:r w:rsidR="009C2752" w:rsidRPr="009C2752">
              <w:rPr>
                <w:rFonts w:ascii="Times New Roman" w:hAnsi="Times New Roman" w:cs="Times New Roman"/>
              </w:rPr>
              <w:t>задолженност</w:t>
            </w:r>
            <w:r>
              <w:rPr>
                <w:rFonts w:ascii="Times New Roman" w:hAnsi="Times New Roman" w:cs="Times New Roman"/>
              </w:rPr>
              <w:t>ь</w:t>
            </w:r>
            <w:r w:rsidR="009C2752" w:rsidRPr="009C2752">
              <w:rPr>
                <w:rFonts w:ascii="Times New Roman" w:hAnsi="Times New Roman" w:cs="Times New Roman"/>
              </w:rPr>
              <w:t xml:space="preserve"> по </w:t>
            </w:r>
            <w:r>
              <w:rPr>
                <w:rFonts w:ascii="Times New Roman" w:hAnsi="Times New Roman" w:cs="Times New Roman"/>
              </w:rPr>
              <w:t xml:space="preserve"> таким </w:t>
            </w:r>
            <w:r w:rsidR="009C2752" w:rsidRPr="009C2752">
              <w:rPr>
                <w:rFonts w:ascii="Times New Roman" w:hAnsi="Times New Roman" w:cs="Times New Roman"/>
              </w:rPr>
              <w:t xml:space="preserve">кредитным договорам </w:t>
            </w:r>
            <w:r>
              <w:rPr>
                <w:rFonts w:ascii="Times New Roman" w:hAnsi="Times New Roman" w:cs="Times New Roman"/>
              </w:rPr>
              <w:t xml:space="preserve"> списывается с </w:t>
            </w:r>
            <w:r w:rsidR="009C2752" w:rsidRPr="009C2752">
              <w:rPr>
                <w:rFonts w:ascii="Times New Roman" w:hAnsi="Times New Roman" w:cs="Times New Roman"/>
              </w:rPr>
              <w:t xml:space="preserve"> коэффициент</w:t>
            </w:r>
            <w:r>
              <w:rPr>
                <w:rFonts w:ascii="Times New Roman" w:hAnsi="Times New Roman" w:cs="Times New Roman"/>
              </w:rPr>
              <w:t>ом 0,5.</w:t>
            </w:r>
            <w:r w:rsidR="009C2752" w:rsidRPr="009C2752">
              <w:rPr>
                <w:rFonts w:ascii="Times New Roman" w:hAnsi="Times New Roman" w:cs="Times New Roman"/>
              </w:rPr>
              <w:t xml:space="preserve"> </w:t>
            </w:r>
          </w:p>
          <w:p w:rsidR="00CF0B42" w:rsidRPr="003E07C9" w:rsidDel="00CC3F4B" w:rsidRDefault="00CF0B42" w:rsidP="00A563F2">
            <w:pPr>
              <w:pStyle w:val="ConsPlusNormal"/>
              <w:spacing w:before="240"/>
              <w:jc w:val="both"/>
              <w:rPr>
                <w:rFonts w:eastAsia="Calibri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</w:tr>
      <w:tr w:rsidR="002C398E" w:rsidRPr="000153D2" w:rsidTr="005D57E2">
        <w:tc>
          <w:tcPr>
            <w:tcW w:w="2410" w:type="dxa"/>
          </w:tcPr>
          <w:p w:rsidR="002C398E" w:rsidRPr="000153D2" w:rsidRDefault="002C398E" w:rsidP="00825B7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0153D2">
              <w:rPr>
                <w:rFonts w:ascii="Times New Roman" w:hAnsi="Times New Roman" w:cs="Times New Roman"/>
                <w:i/>
                <w:szCs w:val="24"/>
              </w:rPr>
              <w:lastRenderedPageBreak/>
              <w:t>Размер процентной ставк</w:t>
            </w:r>
            <w:r>
              <w:rPr>
                <w:rFonts w:ascii="Times New Roman" w:hAnsi="Times New Roman" w:cs="Times New Roman"/>
                <w:i/>
                <w:szCs w:val="24"/>
              </w:rPr>
              <w:t>и</w:t>
            </w:r>
            <w:r w:rsidRPr="000153D2">
              <w:rPr>
                <w:rFonts w:ascii="Times New Roman" w:hAnsi="Times New Roman" w:cs="Times New Roman"/>
                <w:i/>
                <w:szCs w:val="24"/>
              </w:rPr>
              <w:t xml:space="preserve"> по кредиту</w:t>
            </w:r>
          </w:p>
        </w:tc>
        <w:tc>
          <w:tcPr>
            <w:tcW w:w="12220" w:type="dxa"/>
          </w:tcPr>
          <w:p w:rsidR="002C398E" w:rsidRPr="00401BCF" w:rsidRDefault="002C398E" w:rsidP="00CC3F4B">
            <w:pPr>
              <w:jc w:val="both"/>
              <w:rPr>
                <w:rFonts w:ascii="Times New Roman" w:eastAsia="Calibri" w:hAnsi="Times New Roman" w:cs="Times New Roman"/>
              </w:rPr>
            </w:pPr>
            <w:r w:rsidRPr="00401BCF">
              <w:rPr>
                <w:rFonts w:ascii="Times New Roman" w:eastAsia="Calibri" w:hAnsi="Times New Roman" w:cs="Times New Roman"/>
              </w:rPr>
              <w:t xml:space="preserve">В базовый </w:t>
            </w:r>
            <w:proofErr w:type="gramStart"/>
            <w:r w:rsidRPr="00401BCF">
              <w:rPr>
                <w:rFonts w:ascii="Times New Roman" w:eastAsia="Calibri" w:hAnsi="Times New Roman" w:cs="Times New Roman"/>
              </w:rPr>
              <w:t>период  кредитного</w:t>
            </w:r>
            <w:proofErr w:type="gramEnd"/>
            <w:r w:rsidRPr="00401BCF">
              <w:rPr>
                <w:rFonts w:ascii="Times New Roman" w:eastAsia="Calibri" w:hAnsi="Times New Roman" w:cs="Times New Roman"/>
              </w:rPr>
              <w:t xml:space="preserve"> договора – 2%</w:t>
            </w:r>
            <w:r w:rsidR="00236AFB">
              <w:rPr>
                <w:rFonts w:ascii="Times New Roman" w:eastAsia="Calibri" w:hAnsi="Times New Roman" w:cs="Times New Roman"/>
              </w:rPr>
              <w:t xml:space="preserve"> годовых</w:t>
            </w:r>
            <w:r w:rsidR="00087CD8">
              <w:rPr>
                <w:rFonts w:ascii="Times New Roman" w:eastAsia="Calibri" w:hAnsi="Times New Roman" w:cs="Times New Roman"/>
              </w:rPr>
              <w:t>.</w:t>
            </w:r>
          </w:p>
          <w:p w:rsidR="002C398E" w:rsidRPr="00401BCF" w:rsidRDefault="002C398E" w:rsidP="00CC3F4B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401BCF">
              <w:rPr>
                <w:rFonts w:ascii="Times New Roman" w:eastAsia="Calibri" w:hAnsi="Times New Roman" w:cs="Times New Roman"/>
                <w:szCs w:val="24"/>
              </w:rPr>
              <w:t xml:space="preserve">В период наблюдения </w:t>
            </w:r>
            <w:r w:rsidR="00BB5994">
              <w:rPr>
                <w:rFonts w:ascii="Times New Roman" w:eastAsia="Calibri" w:hAnsi="Times New Roman" w:cs="Times New Roman"/>
                <w:szCs w:val="24"/>
              </w:rPr>
              <w:t xml:space="preserve">по </w:t>
            </w:r>
            <w:r w:rsidRPr="00401BCF">
              <w:rPr>
                <w:rFonts w:ascii="Times New Roman" w:eastAsia="Calibri" w:hAnsi="Times New Roman" w:cs="Times New Roman"/>
                <w:szCs w:val="24"/>
              </w:rPr>
              <w:t>кредитно</w:t>
            </w:r>
            <w:r w:rsidR="00BB5994">
              <w:rPr>
                <w:rFonts w:ascii="Times New Roman" w:eastAsia="Calibri" w:hAnsi="Times New Roman" w:cs="Times New Roman"/>
                <w:szCs w:val="24"/>
              </w:rPr>
              <w:t>му</w:t>
            </w:r>
            <w:r w:rsidRPr="00401BCF">
              <w:rPr>
                <w:rFonts w:ascii="Times New Roman" w:eastAsia="Calibri" w:hAnsi="Times New Roman" w:cs="Times New Roman"/>
                <w:szCs w:val="24"/>
              </w:rPr>
              <w:t xml:space="preserve"> договор</w:t>
            </w:r>
            <w:r w:rsidR="00BB5994">
              <w:rPr>
                <w:rFonts w:ascii="Times New Roman" w:eastAsia="Calibri" w:hAnsi="Times New Roman" w:cs="Times New Roman"/>
                <w:szCs w:val="24"/>
              </w:rPr>
              <w:t>у</w:t>
            </w:r>
            <w:r w:rsidRPr="00401BCF">
              <w:rPr>
                <w:rFonts w:ascii="Times New Roman" w:eastAsia="Calibri" w:hAnsi="Times New Roman" w:cs="Times New Roman"/>
                <w:szCs w:val="24"/>
              </w:rPr>
              <w:t xml:space="preserve"> – 2%</w:t>
            </w:r>
            <w:r w:rsidR="00236AFB">
              <w:rPr>
                <w:rFonts w:ascii="Times New Roman" w:eastAsia="Calibri" w:hAnsi="Times New Roman" w:cs="Times New Roman"/>
                <w:szCs w:val="24"/>
              </w:rPr>
              <w:t xml:space="preserve"> годовых</w:t>
            </w:r>
            <w:r w:rsidR="00087CD8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  <w:p w:rsidR="002C398E" w:rsidRPr="008D1164" w:rsidRDefault="002C398E" w:rsidP="0071753D">
            <w:pPr>
              <w:jc w:val="both"/>
              <w:rPr>
                <w:rFonts w:ascii="Times New Roman" w:eastAsia="Calibri" w:hAnsi="Times New Roman" w:cs="Times New Roman"/>
                <w:szCs w:val="24"/>
                <w:highlight w:val="yellow"/>
              </w:rPr>
            </w:pPr>
            <w:r w:rsidRPr="00401BCF">
              <w:rPr>
                <w:rFonts w:ascii="Times New Roman" w:eastAsia="Calibri" w:hAnsi="Times New Roman" w:cs="Times New Roman"/>
                <w:szCs w:val="24"/>
              </w:rPr>
              <w:t>В период погашения по кредитному договору – в соответствии с Системой ценообразования, одобренной решением КУАП</w:t>
            </w:r>
            <w:r w:rsidR="0071753D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</w:tc>
      </w:tr>
      <w:tr w:rsidR="002C398E" w:rsidRPr="000153D2" w:rsidTr="005D57E2">
        <w:tc>
          <w:tcPr>
            <w:tcW w:w="2410" w:type="dxa"/>
          </w:tcPr>
          <w:p w:rsidR="002C398E" w:rsidRPr="000153D2" w:rsidRDefault="002C398E" w:rsidP="000153D2">
            <w:pPr>
              <w:rPr>
                <w:rFonts w:ascii="Times New Roman" w:hAnsi="Times New Roman" w:cs="Times New Roman"/>
                <w:i/>
                <w:color w:val="FF0000"/>
                <w:szCs w:val="24"/>
              </w:rPr>
            </w:pPr>
            <w:r w:rsidRPr="000B706E">
              <w:rPr>
                <w:rFonts w:ascii="Times New Roman" w:hAnsi="Times New Roman" w:cs="Times New Roman"/>
                <w:i/>
                <w:szCs w:val="24"/>
              </w:rPr>
              <w:t xml:space="preserve">Порядок уплаты процентов </w:t>
            </w:r>
          </w:p>
        </w:tc>
        <w:tc>
          <w:tcPr>
            <w:tcW w:w="12220" w:type="dxa"/>
          </w:tcPr>
          <w:p w:rsidR="00087CD8" w:rsidRDefault="009C2752" w:rsidP="009367B7">
            <w:pPr>
              <w:pStyle w:val="ConsPlusNormal"/>
              <w:spacing w:before="240"/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базовый период </w:t>
            </w:r>
            <w:r w:rsidR="00087CD8">
              <w:rPr>
                <w:rFonts w:ascii="Times New Roman" w:hAnsi="Times New Roman" w:cs="Times New Roman"/>
              </w:rPr>
              <w:t>кредитн</w:t>
            </w:r>
            <w:r w:rsidR="0071753D">
              <w:rPr>
                <w:rFonts w:ascii="Times New Roman" w:hAnsi="Times New Roman" w:cs="Times New Roman"/>
              </w:rPr>
              <w:t>о</w:t>
            </w:r>
            <w:r w:rsidR="00BB5994">
              <w:rPr>
                <w:rFonts w:ascii="Times New Roman" w:hAnsi="Times New Roman" w:cs="Times New Roman"/>
              </w:rPr>
              <w:t>го</w:t>
            </w:r>
            <w:r w:rsidR="00087CD8">
              <w:rPr>
                <w:rFonts w:ascii="Times New Roman" w:hAnsi="Times New Roman" w:cs="Times New Roman"/>
              </w:rPr>
              <w:t xml:space="preserve"> договор</w:t>
            </w:r>
            <w:r w:rsidR="00BB5994">
              <w:rPr>
                <w:rFonts w:ascii="Times New Roman" w:hAnsi="Times New Roman" w:cs="Times New Roman"/>
              </w:rPr>
              <w:t>а</w:t>
            </w:r>
            <w:r w:rsidR="00087CD8">
              <w:rPr>
                <w:rFonts w:ascii="Times New Roman" w:hAnsi="Times New Roman" w:cs="Times New Roman"/>
              </w:rPr>
              <w:t xml:space="preserve"> – </w:t>
            </w:r>
            <w:r w:rsidR="0071753D">
              <w:rPr>
                <w:rFonts w:ascii="Times New Roman" w:hAnsi="Times New Roman" w:cs="Times New Roman"/>
              </w:rPr>
              <w:t>н</w:t>
            </w:r>
            <w:r w:rsidR="0071753D" w:rsidRPr="00401BCF">
              <w:rPr>
                <w:rFonts w:ascii="Times New Roman" w:hAnsi="Times New Roman" w:cs="Times New Roman"/>
              </w:rPr>
              <w:t>ачисляемые проценты по кредитному договору переносятся в основной долг по кредитному договору на дату окончания базового периода</w:t>
            </w:r>
            <w:r w:rsidR="0071753D">
              <w:rPr>
                <w:rFonts w:ascii="Times New Roman" w:hAnsi="Times New Roman" w:cs="Times New Roman"/>
              </w:rPr>
              <w:t>.</w:t>
            </w:r>
          </w:p>
          <w:p w:rsidR="002C398E" w:rsidRPr="00401BCF" w:rsidRDefault="00087CD8" w:rsidP="009367B7">
            <w:pPr>
              <w:pStyle w:val="ConsPlusNormal"/>
              <w:spacing w:before="240"/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период </w:t>
            </w:r>
            <w:r w:rsidR="002C398E" w:rsidRPr="00401BCF">
              <w:rPr>
                <w:rFonts w:ascii="Times New Roman" w:hAnsi="Times New Roman" w:cs="Times New Roman"/>
              </w:rPr>
              <w:t xml:space="preserve">наблюдения </w:t>
            </w:r>
            <w:r w:rsidR="0071753D">
              <w:rPr>
                <w:rFonts w:ascii="Times New Roman" w:hAnsi="Times New Roman" w:cs="Times New Roman"/>
              </w:rPr>
              <w:t xml:space="preserve">по </w:t>
            </w:r>
            <w:r w:rsidR="002C398E" w:rsidRPr="00401BCF">
              <w:rPr>
                <w:rFonts w:ascii="Times New Roman" w:hAnsi="Times New Roman" w:cs="Times New Roman"/>
              </w:rPr>
              <w:t>кредитно</w:t>
            </w:r>
            <w:r w:rsidR="0071753D">
              <w:rPr>
                <w:rFonts w:ascii="Times New Roman" w:hAnsi="Times New Roman" w:cs="Times New Roman"/>
              </w:rPr>
              <w:t>му</w:t>
            </w:r>
            <w:r w:rsidR="002C398E" w:rsidRPr="00401BCF">
              <w:rPr>
                <w:rFonts w:ascii="Times New Roman" w:hAnsi="Times New Roman" w:cs="Times New Roman"/>
              </w:rPr>
              <w:t xml:space="preserve"> договор</w:t>
            </w:r>
            <w:r w:rsidR="0071753D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="0071753D">
              <w:rPr>
                <w:rFonts w:ascii="Times New Roman" w:hAnsi="Times New Roman" w:cs="Times New Roman"/>
              </w:rPr>
              <w:t>н</w:t>
            </w:r>
            <w:r w:rsidR="0071753D" w:rsidRPr="00401BCF">
              <w:rPr>
                <w:rFonts w:ascii="Times New Roman" w:hAnsi="Times New Roman" w:cs="Times New Roman"/>
              </w:rPr>
              <w:t xml:space="preserve">ачисляемые проценты по кредитному договору переносятся в основной долг по кредитному договору на дату окончания </w:t>
            </w:r>
            <w:r w:rsidR="0071753D">
              <w:rPr>
                <w:rFonts w:ascii="Times New Roman" w:hAnsi="Times New Roman" w:cs="Times New Roman"/>
              </w:rPr>
              <w:t>периода наблюдения</w:t>
            </w:r>
            <w:r w:rsidR="00BB5994">
              <w:rPr>
                <w:rFonts w:ascii="Times New Roman" w:hAnsi="Times New Roman" w:cs="Times New Roman"/>
              </w:rPr>
              <w:t>.</w:t>
            </w:r>
          </w:p>
          <w:p w:rsidR="009C2752" w:rsidRPr="00401BCF" w:rsidRDefault="009C2752" w:rsidP="009367B7">
            <w:pPr>
              <w:pStyle w:val="ConsPlusNormal"/>
              <w:spacing w:before="240"/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период  </w:t>
            </w:r>
            <w:r w:rsidR="00BB5994">
              <w:rPr>
                <w:rFonts w:ascii="Times New Roman" w:hAnsi="Times New Roman" w:cs="Times New Roman"/>
              </w:rPr>
              <w:t>погашения</w:t>
            </w:r>
            <w:r>
              <w:rPr>
                <w:rFonts w:ascii="Times New Roman" w:hAnsi="Times New Roman" w:cs="Times New Roman"/>
              </w:rPr>
              <w:t xml:space="preserve"> по</w:t>
            </w:r>
            <w:r w:rsidR="00BB5994">
              <w:rPr>
                <w:rFonts w:ascii="Times New Roman" w:hAnsi="Times New Roman" w:cs="Times New Roman"/>
              </w:rPr>
              <w:t xml:space="preserve"> кредитному договору -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B5994">
              <w:rPr>
                <w:rFonts w:ascii="Times New Roman" w:hAnsi="Times New Roman" w:cs="Times New Roman"/>
              </w:rPr>
              <w:t>н</w:t>
            </w:r>
            <w:r w:rsidR="00BB5994" w:rsidRPr="00401BCF">
              <w:rPr>
                <w:rFonts w:ascii="Times New Roman" w:hAnsi="Times New Roman" w:cs="Times New Roman"/>
              </w:rPr>
              <w:t xml:space="preserve">ачисляемые проценты по кредитному договору </w:t>
            </w:r>
            <w:r w:rsidR="00BB5994">
              <w:rPr>
                <w:rFonts w:ascii="Times New Roman" w:hAnsi="Times New Roman" w:cs="Times New Roman"/>
              </w:rPr>
              <w:t xml:space="preserve"> уплачиваются </w:t>
            </w:r>
            <w:r>
              <w:rPr>
                <w:rFonts w:ascii="Times New Roman" w:hAnsi="Times New Roman" w:cs="Times New Roman"/>
              </w:rPr>
              <w:t>ежемесячно</w:t>
            </w:r>
            <w:r w:rsidR="00BB599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C398E" w:rsidRPr="000B706E" w:rsidRDefault="002C398E" w:rsidP="009367B7">
            <w:pPr>
              <w:ind w:firstLine="34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2C398E" w:rsidRPr="000153D2" w:rsidTr="005D57E2">
        <w:trPr>
          <w:trHeight w:val="718"/>
        </w:trPr>
        <w:tc>
          <w:tcPr>
            <w:tcW w:w="2410" w:type="dxa"/>
          </w:tcPr>
          <w:p w:rsidR="002C398E" w:rsidRPr="000153D2" w:rsidRDefault="002C398E" w:rsidP="000153D2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0153D2">
              <w:rPr>
                <w:rFonts w:ascii="Times New Roman" w:hAnsi="Times New Roman" w:cs="Times New Roman"/>
                <w:i/>
                <w:szCs w:val="24"/>
              </w:rPr>
              <w:t xml:space="preserve">Обеспечение </w:t>
            </w:r>
          </w:p>
        </w:tc>
        <w:tc>
          <w:tcPr>
            <w:tcW w:w="12220" w:type="dxa"/>
          </w:tcPr>
          <w:p w:rsidR="002C398E" w:rsidRPr="00F103F3" w:rsidRDefault="00F027E1" w:rsidP="005A3BCF">
            <w:pPr>
              <w:jc w:val="both"/>
              <w:rPr>
                <w:rFonts w:ascii="Times New Roman" w:eastAsia="Calibri" w:hAnsi="Times New Roman" w:cs="Times New Roman"/>
                <w:szCs w:val="24"/>
                <w:highlight w:val="yellow"/>
              </w:rPr>
            </w:pPr>
            <w:r w:rsidRPr="000153D2">
              <w:rPr>
                <w:rFonts w:ascii="Times New Roman" w:eastAsia="Calibri" w:hAnsi="Times New Roman" w:cs="Times New Roman"/>
                <w:szCs w:val="24"/>
              </w:rPr>
              <w:t xml:space="preserve">Обеспечение в размере </w:t>
            </w:r>
            <w:r>
              <w:rPr>
                <w:rFonts w:ascii="Times New Roman" w:eastAsia="Calibri" w:hAnsi="Times New Roman" w:cs="Times New Roman"/>
                <w:szCs w:val="24"/>
              </w:rPr>
              <w:t>8</w:t>
            </w:r>
            <w:r w:rsidRPr="000153D2">
              <w:rPr>
                <w:rFonts w:ascii="Times New Roman" w:eastAsia="Calibri" w:hAnsi="Times New Roman" w:cs="Times New Roman"/>
                <w:szCs w:val="24"/>
              </w:rPr>
              <w:t>5% от суммы основного долга по кредитному договору в виде поручительства Государственной корпорацией развития «ВЭБ.РФ»</w:t>
            </w:r>
          </w:p>
        </w:tc>
      </w:tr>
      <w:tr w:rsidR="002C398E" w:rsidRPr="000153D2" w:rsidTr="005D57E2">
        <w:trPr>
          <w:trHeight w:val="718"/>
        </w:trPr>
        <w:tc>
          <w:tcPr>
            <w:tcW w:w="2410" w:type="dxa"/>
          </w:tcPr>
          <w:p w:rsidR="002C398E" w:rsidRPr="000153D2" w:rsidRDefault="002C398E" w:rsidP="000153D2">
            <w:pPr>
              <w:rPr>
                <w:rFonts w:ascii="Times New Roman" w:hAnsi="Times New Roman" w:cs="Times New Roman"/>
                <w:i/>
              </w:rPr>
            </w:pPr>
            <w:r w:rsidRPr="002D658A">
              <w:rPr>
                <w:rFonts w:ascii="Times New Roman" w:hAnsi="Times New Roman" w:cs="Times New Roman"/>
                <w:i/>
              </w:rPr>
              <w:t xml:space="preserve">Прочие условия сделки </w:t>
            </w:r>
            <w:r w:rsidRPr="002D658A">
              <w:rPr>
                <w:rFonts w:ascii="Times New Roman" w:hAnsi="Times New Roman" w:cs="Times New Roman"/>
                <w:i/>
                <w:sz w:val="16"/>
              </w:rPr>
              <w:t>(дополнительные ковенанты  и др.) при неисполнении которых Кредитор вправе отказать в выдаче кредита и/или потребовать досрочного возврата суммы кредита (основного долга), а также уплаты процентов и иных платежей, предусмотренных кредитным договором</w:t>
            </w:r>
          </w:p>
        </w:tc>
        <w:tc>
          <w:tcPr>
            <w:tcW w:w="12220" w:type="dxa"/>
          </w:tcPr>
          <w:p w:rsidR="00BB5994" w:rsidRPr="00B14724" w:rsidRDefault="00BB5994" w:rsidP="000C506A">
            <w:pPr>
              <w:pStyle w:val="ConsPlusNormal"/>
              <w:numPr>
                <w:ilvl w:val="0"/>
                <w:numId w:val="3"/>
              </w:numPr>
              <w:tabs>
                <w:tab w:val="left" w:pos="885"/>
              </w:tabs>
              <w:ind w:left="0" w:firstLine="540"/>
              <w:jc w:val="both"/>
              <w:rPr>
                <w:rFonts w:ascii="Times New Roman" w:hAnsi="Times New Roman" w:cs="Times New Roman"/>
                <w:szCs w:val="24"/>
              </w:rPr>
            </w:pPr>
            <w:r w:rsidRPr="00B14724">
              <w:rPr>
                <w:rFonts w:ascii="Times New Roman" w:hAnsi="Times New Roman" w:cs="Times New Roman"/>
                <w:szCs w:val="24"/>
              </w:rPr>
              <w:t>При выдач</w:t>
            </w:r>
            <w:r w:rsidR="001C4CFF">
              <w:rPr>
                <w:rFonts w:ascii="Times New Roman" w:hAnsi="Times New Roman" w:cs="Times New Roman"/>
                <w:szCs w:val="24"/>
              </w:rPr>
              <w:t>е</w:t>
            </w:r>
            <w:r w:rsidRPr="00B14724">
              <w:rPr>
                <w:rFonts w:ascii="Times New Roman" w:hAnsi="Times New Roman" w:cs="Times New Roman"/>
                <w:szCs w:val="24"/>
              </w:rPr>
              <w:t xml:space="preserve"> кредита на документально подтвержденные расходы, связанные </w:t>
            </w:r>
            <w:r>
              <w:rPr>
                <w:rFonts w:ascii="Times New Roman" w:hAnsi="Times New Roman" w:cs="Times New Roman"/>
                <w:szCs w:val="24"/>
              </w:rPr>
              <w:t xml:space="preserve">с </w:t>
            </w:r>
            <w:r w:rsidRPr="00B14724">
              <w:rPr>
                <w:rFonts w:ascii="Times New Roman" w:hAnsi="Times New Roman" w:cs="Times New Roman"/>
                <w:szCs w:val="24"/>
              </w:rPr>
              <w:t>выплат</w:t>
            </w:r>
            <w:r>
              <w:rPr>
                <w:rFonts w:ascii="Times New Roman" w:hAnsi="Times New Roman" w:cs="Times New Roman"/>
                <w:szCs w:val="24"/>
              </w:rPr>
              <w:t>ой</w:t>
            </w:r>
            <w:r w:rsidR="007C46CB">
              <w:rPr>
                <w:rFonts w:ascii="Times New Roman" w:hAnsi="Times New Roman" w:cs="Times New Roman"/>
                <w:szCs w:val="24"/>
              </w:rPr>
              <w:t xml:space="preserve"> заработной платы работникам З</w:t>
            </w:r>
            <w:r w:rsidRPr="00B14724">
              <w:rPr>
                <w:rFonts w:ascii="Times New Roman" w:hAnsi="Times New Roman" w:cs="Times New Roman"/>
                <w:szCs w:val="24"/>
              </w:rPr>
              <w:t>аемщик</w:t>
            </w:r>
            <w:r>
              <w:rPr>
                <w:rFonts w:ascii="Times New Roman" w:hAnsi="Times New Roman" w:cs="Times New Roman"/>
                <w:szCs w:val="24"/>
              </w:rPr>
              <w:t xml:space="preserve"> предоставляет</w:t>
            </w:r>
            <w:r w:rsidRPr="00B14724">
              <w:rPr>
                <w:rFonts w:ascii="Times New Roman" w:hAnsi="Times New Roman" w:cs="Times New Roman"/>
                <w:szCs w:val="24"/>
              </w:rPr>
              <w:t>:</w:t>
            </w:r>
          </w:p>
          <w:p w:rsidR="002C398E" w:rsidRDefault="002C398E" w:rsidP="000153D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B706E">
              <w:rPr>
                <w:rFonts w:ascii="Times New Roman" w:eastAsia="Calibri" w:hAnsi="Times New Roman" w:cs="Times New Roman"/>
              </w:rPr>
              <w:t xml:space="preserve">В случае выдачи кредита на расчетный счет Заемщика, открытый в ином банке, в течение 3 (трех) рабочих дней с даты зачисления денежных средств на счета получателей заработной платы или выдачи заработной платы через кассу предприятия, предоставить в АО «МСП Банк» документы, подтверждающие целевое использование кредита (выписку с указанием назначения платежа, заверенную банком / платежное поручение с отметкой банка, иное документ с отметкой банка). В случае выдачи заработной платы через кассу </w:t>
            </w:r>
            <w:r w:rsidR="001B5422">
              <w:rPr>
                <w:rFonts w:ascii="Times New Roman" w:eastAsia="Calibri" w:hAnsi="Times New Roman" w:cs="Times New Roman"/>
              </w:rPr>
              <w:t>Заемщика</w:t>
            </w:r>
            <w:r w:rsidRPr="000B706E">
              <w:rPr>
                <w:rFonts w:ascii="Times New Roman" w:eastAsia="Calibri" w:hAnsi="Times New Roman" w:cs="Times New Roman"/>
              </w:rPr>
              <w:t xml:space="preserve">, предоставляется копия </w:t>
            </w:r>
            <w:r w:rsidRPr="000B706E">
              <w:rPr>
                <w:rFonts w:ascii="Times New Roman" w:hAnsi="Times New Roman" w:cs="Times New Roman"/>
                <w:bCs/>
              </w:rPr>
              <w:t xml:space="preserve">расчетно-платежной  ведомости (форма Т-49) или платежной </w:t>
            </w:r>
            <w:r w:rsidR="001B5422">
              <w:rPr>
                <w:rFonts w:ascii="Times New Roman" w:hAnsi="Times New Roman" w:cs="Times New Roman"/>
                <w:bCs/>
              </w:rPr>
              <w:t>ведомости</w:t>
            </w:r>
            <w:r w:rsidRPr="000B706E">
              <w:rPr>
                <w:rFonts w:ascii="Times New Roman" w:hAnsi="Times New Roman" w:cs="Times New Roman"/>
                <w:bCs/>
              </w:rPr>
              <w:t xml:space="preserve"> (форма Т-53).</w:t>
            </w:r>
          </w:p>
          <w:p w:rsidR="001667CC" w:rsidRDefault="001667CC" w:rsidP="000153D2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883E41" w:rsidRPr="00B92045" w:rsidRDefault="00BB5994" w:rsidP="00883E41">
            <w:pPr>
              <w:pStyle w:val="ConsPlusNormal"/>
              <w:numPr>
                <w:ilvl w:val="0"/>
                <w:numId w:val="3"/>
              </w:numPr>
              <w:tabs>
                <w:tab w:val="left" w:pos="885"/>
              </w:tabs>
              <w:ind w:left="0" w:firstLine="540"/>
              <w:jc w:val="both"/>
              <w:rPr>
                <w:rFonts w:ascii="Times New Roman" w:hAnsi="Times New Roman" w:cs="Times New Roman"/>
                <w:szCs w:val="24"/>
              </w:rPr>
            </w:pPr>
            <w:r w:rsidRPr="000C506A">
              <w:rPr>
                <w:rFonts w:ascii="Times New Roman" w:hAnsi="Times New Roman" w:cs="Times New Roman"/>
                <w:szCs w:val="24"/>
              </w:rPr>
              <w:t>При выдач</w:t>
            </w:r>
            <w:r w:rsidR="001C4CFF">
              <w:rPr>
                <w:rFonts w:ascii="Times New Roman" w:hAnsi="Times New Roman" w:cs="Times New Roman"/>
                <w:szCs w:val="24"/>
              </w:rPr>
              <w:t>е</w:t>
            </w:r>
            <w:r w:rsidRPr="000C506A">
              <w:rPr>
                <w:rFonts w:ascii="Times New Roman" w:hAnsi="Times New Roman" w:cs="Times New Roman"/>
                <w:szCs w:val="24"/>
              </w:rPr>
              <w:t xml:space="preserve"> кредита на документально подтвержденные расходы, связанные с платежами по процентам и по основному долгу по кредитным договорам, заключенным в рамках Постановлени</w:t>
            </w:r>
            <w:r w:rsidR="00F834A1">
              <w:rPr>
                <w:rFonts w:ascii="Times New Roman" w:hAnsi="Times New Roman" w:cs="Times New Roman"/>
                <w:szCs w:val="24"/>
              </w:rPr>
              <w:t>я № 1764 и Постановления № 422 З</w:t>
            </w:r>
            <w:r w:rsidRPr="000C506A">
              <w:rPr>
                <w:rFonts w:ascii="Times New Roman" w:hAnsi="Times New Roman" w:cs="Times New Roman"/>
                <w:szCs w:val="24"/>
              </w:rPr>
              <w:t xml:space="preserve">аемщик предоставляет </w:t>
            </w:r>
            <w:r w:rsidR="000C506A">
              <w:rPr>
                <w:rFonts w:ascii="Times New Roman" w:hAnsi="Times New Roman" w:cs="Times New Roman"/>
                <w:szCs w:val="24"/>
              </w:rPr>
              <w:t xml:space="preserve"> в течении </w:t>
            </w:r>
            <w:r w:rsidR="000C506A" w:rsidRPr="000B706E">
              <w:rPr>
                <w:rFonts w:ascii="Times New Roman" w:eastAsia="Calibri" w:hAnsi="Times New Roman" w:cs="Times New Roman"/>
              </w:rPr>
              <w:t>(трех) рабочих дней с даты зачисления денежных средств</w:t>
            </w:r>
            <w:r w:rsidR="000C506A">
              <w:rPr>
                <w:rFonts w:ascii="Times New Roman" w:eastAsia="Calibri" w:hAnsi="Times New Roman" w:cs="Times New Roman"/>
              </w:rPr>
              <w:t xml:space="preserve"> на ссудный счет</w:t>
            </w:r>
            <w:r w:rsidR="00236AFB">
              <w:rPr>
                <w:rFonts w:ascii="Times New Roman" w:eastAsia="Calibri" w:hAnsi="Times New Roman" w:cs="Times New Roman"/>
              </w:rPr>
              <w:t xml:space="preserve"> (</w:t>
            </w:r>
            <w:r w:rsidR="00236AFB">
              <w:rPr>
                <w:rFonts w:ascii="Times New Roman" w:hAnsi="Times New Roman" w:cs="Times New Roman"/>
                <w:szCs w:val="24"/>
              </w:rPr>
              <w:t>за исключением случаев, когда кредитный договор был заключен с АО «МСП Банк».)</w:t>
            </w:r>
            <w:r w:rsidR="000C506A">
              <w:rPr>
                <w:rFonts w:ascii="Times New Roman" w:eastAsia="Calibri" w:hAnsi="Times New Roman" w:cs="Times New Roman"/>
              </w:rPr>
              <w:t>, открытый в ином банке,</w:t>
            </w:r>
            <w:r w:rsidRPr="000C506A">
              <w:rPr>
                <w:rFonts w:ascii="Times New Roman" w:hAnsi="Times New Roman" w:cs="Times New Roman"/>
                <w:szCs w:val="24"/>
              </w:rPr>
              <w:t xml:space="preserve">  и </w:t>
            </w:r>
            <w:r w:rsidR="00883E41" w:rsidRPr="00B92045">
              <w:rPr>
                <w:rFonts w:ascii="Times New Roman" w:hAnsi="Times New Roman" w:cs="Times New Roman"/>
                <w:szCs w:val="24"/>
              </w:rPr>
              <w:t xml:space="preserve"> справку с указанием задолженности по основному  долгу и процентам, датир</w:t>
            </w:r>
            <w:r w:rsidR="00883E41">
              <w:rPr>
                <w:rFonts w:ascii="Times New Roman" w:hAnsi="Times New Roman" w:cs="Times New Roman"/>
                <w:szCs w:val="24"/>
              </w:rPr>
              <w:t>о</w:t>
            </w:r>
            <w:r w:rsidR="00883E41" w:rsidRPr="00B92045">
              <w:rPr>
                <w:rFonts w:ascii="Times New Roman" w:hAnsi="Times New Roman" w:cs="Times New Roman"/>
                <w:szCs w:val="24"/>
              </w:rPr>
              <w:t xml:space="preserve">ванную не ранее 7 рабочих дней </w:t>
            </w:r>
            <w:r w:rsidR="00883E41">
              <w:rPr>
                <w:rFonts w:ascii="Times New Roman" w:hAnsi="Times New Roman" w:cs="Times New Roman"/>
                <w:szCs w:val="24"/>
              </w:rPr>
              <w:t xml:space="preserve"> до даты выдачи очередного транша</w:t>
            </w:r>
          </w:p>
          <w:p w:rsidR="001667CC" w:rsidRPr="00883E41" w:rsidRDefault="001667CC" w:rsidP="00883E41">
            <w:pPr>
              <w:pStyle w:val="ConsPlusNormal"/>
              <w:tabs>
                <w:tab w:val="left" w:pos="743"/>
                <w:tab w:val="left" w:pos="1026"/>
              </w:tabs>
              <w:ind w:left="601"/>
              <w:jc w:val="both"/>
              <w:rPr>
                <w:bCs/>
                <w:szCs w:val="22"/>
              </w:rPr>
            </w:pPr>
          </w:p>
          <w:p w:rsidR="00BB5994" w:rsidRPr="00D72F8A" w:rsidRDefault="002C398E" w:rsidP="00DE04F1">
            <w:pPr>
              <w:pStyle w:val="af1"/>
              <w:numPr>
                <w:ilvl w:val="0"/>
                <w:numId w:val="3"/>
              </w:numPr>
              <w:tabs>
                <w:tab w:val="left" w:pos="885"/>
              </w:tabs>
              <w:ind w:left="-108" w:firstLine="709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C506A">
              <w:rPr>
                <w:rFonts w:ascii="Times New Roman" w:hAnsi="Times New Roman" w:cs="Times New Roman"/>
              </w:rPr>
              <w:t xml:space="preserve">При выявлении АО «МСП Банк» факта получения </w:t>
            </w:r>
            <w:r w:rsidRPr="00883E41">
              <w:rPr>
                <w:rFonts w:ascii="Times New Roman" w:eastAsia="Calibri" w:hAnsi="Times New Roman" w:cs="Times New Roman"/>
                <w:lang w:eastAsia="ru-RU"/>
              </w:rPr>
              <w:t>финансирования</w:t>
            </w:r>
            <w:r w:rsidR="00883E41" w:rsidRPr="00883E41">
              <w:rPr>
                <w:rFonts w:eastAsia="Calibri"/>
                <w:lang w:eastAsia="ru-RU"/>
              </w:rPr>
              <w:t xml:space="preserve"> </w:t>
            </w:r>
            <w:r w:rsidR="00883E41" w:rsidRPr="00883E41">
              <w:rPr>
                <w:rFonts w:ascii="Times New Roman" w:eastAsia="Calibri" w:hAnsi="Times New Roman" w:cs="Times New Roman"/>
                <w:lang w:eastAsia="ru-RU"/>
              </w:rPr>
              <w:t>в сумме, превышающей максимальную расчетную сумму кредита</w:t>
            </w:r>
            <w:r w:rsidR="00883E41">
              <w:rPr>
                <w:rFonts w:ascii="Times New Roman" w:eastAsia="Calibri" w:hAnsi="Times New Roman" w:cs="Times New Roman"/>
                <w:lang w:eastAsia="ru-RU"/>
              </w:rPr>
              <w:t>,</w:t>
            </w:r>
            <w:r w:rsidRPr="000C506A">
              <w:rPr>
                <w:rFonts w:ascii="Times New Roman" w:eastAsia="Calibri" w:hAnsi="Times New Roman" w:cs="Times New Roman"/>
                <w:lang w:eastAsia="ru-RU"/>
              </w:rPr>
              <w:t xml:space="preserve"> в других кредитных организациях на </w:t>
            </w:r>
            <w:r w:rsidR="00BB5994" w:rsidRPr="000C506A">
              <w:rPr>
                <w:rFonts w:ascii="Times New Roman" w:eastAsia="Calibri" w:hAnsi="Times New Roman" w:cs="Times New Roman"/>
                <w:lang w:eastAsia="ru-RU"/>
              </w:rPr>
              <w:t xml:space="preserve">восстановление деятельности </w:t>
            </w:r>
            <w:r w:rsidRPr="000C506A">
              <w:rPr>
                <w:rFonts w:ascii="Times New Roman" w:eastAsia="Calibri" w:hAnsi="Times New Roman" w:cs="Times New Roman"/>
                <w:lang w:eastAsia="ru-RU"/>
              </w:rPr>
              <w:t xml:space="preserve">в рамках </w:t>
            </w:r>
            <w:r w:rsidRPr="000C506A">
              <w:rPr>
                <w:rFonts w:ascii="Times New Roman" w:eastAsia="Calibri" w:hAnsi="Times New Roman" w:cs="Times New Roman"/>
                <w:lang w:eastAsia="ru-RU"/>
              </w:rPr>
              <w:lastRenderedPageBreak/>
              <w:t>Постановления Правительства Российской Федерации от 16 мая 2020 года №696 «Об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кредитам, выданным в 2020 году юридическим лицам и индивидуальным предпринимателям на возобновление деятельности».</w:t>
            </w:r>
            <w:r w:rsidR="00BB5994" w:rsidRPr="000C506A">
              <w:rPr>
                <w:rFonts w:ascii="Times New Roman" w:eastAsia="Calibri" w:hAnsi="Times New Roman" w:cs="Times New Roman"/>
                <w:lang w:eastAsia="ru-RU"/>
              </w:rPr>
              <w:t xml:space="preserve"> Банк  предъявляет требование о досрочном погашении кредита.</w:t>
            </w:r>
          </w:p>
        </w:tc>
      </w:tr>
    </w:tbl>
    <w:p w:rsidR="00655DEF" w:rsidRDefault="00655DEF"/>
    <w:p w:rsidR="00C91335" w:rsidRPr="00B57E62" w:rsidRDefault="00C91335" w:rsidP="00720672"/>
    <w:sectPr w:rsidR="00C91335" w:rsidRPr="00B57E62" w:rsidSect="002437E5">
      <w:headerReference w:type="default" r:id="rId8"/>
      <w:pgSz w:w="16838" w:h="11906" w:orient="landscape"/>
      <w:pgMar w:top="99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83C" w:rsidRDefault="00C8283C" w:rsidP="000153D2">
      <w:pPr>
        <w:spacing w:after="0" w:line="240" w:lineRule="auto"/>
      </w:pPr>
      <w:r>
        <w:separator/>
      </w:r>
    </w:p>
  </w:endnote>
  <w:endnote w:type="continuationSeparator" w:id="0">
    <w:p w:rsidR="00C8283C" w:rsidRDefault="00C8283C" w:rsidP="00015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83C" w:rsidRDefault="00C8283C" w:rsidP="000153D2">
      <w:pPr>
        <w:spacing w:after="0" w:line="240" w:lineRule="auto"/>
      </w:pPr>
      <w:r>
        <w:separator/>
      </w:r>
    </w:p>
  </w:footnote>
  <w:footnote w:type="continuationSeparator" w:id="0">
    <w:p w:rsidR="00C8283C" w:rsidRDefault="00C8283C" w:rsidP="000153D2">
      <w:pPr>
        <w:spacing w:after="0" w:line="240" w:lineRule="auto"/>
      </w:pPr>
      <w:r>
        <w:continuationSeparator/>
      </w:r>
    </w:p>
  </w:footnote>
  <w:footnote w:id="1">
    <w:p w:rsidR="00876B84" w:rsidRDefault="00876B84">
      <w:pPr>
        <w:pStyle w:val="a4"/>
      </w:pPr>
      <w:r>
        <w:rPr>
          <w:rStyle w:val="a6"/>
        </w:rPr>
        <w:footnoteRef/>
      </w:r>
      <w:r>
        <w:t xml:space="preserve"> Реестр ведется уполномоченным  Правительством Российской Федерации органом исполнительной власти</w:t>
      </w:r>
    </w:p>
    <w:p w:rsidR="00876B84" w:rsidRDefault="00876B84">
      <w:pPr>
        <w:pStyle w:val="a4"/>
      </w:pPr>
    </w:p>
  </w:footnote>
  <w:footnote w:id="2">
    <w:p w:rsidR="00876B84" w:rsidRDefault="00876B84" w:rsidP="0046389A">
      <w:pPr>
        <w:pStyle w:val="ConsPlusNormal"/>
        <w:ind w:firstLine="540"/>
        <w:jc w:val="both"/>
        <w:rPr>
          <w:sz w:val="20"/>
        </w:rPr>
      </w:pPr>
      <w:r>
        <w:rPr>
          <w:rStyle w:val="a6"/>
        </w:rPr>
        <w:footnoteRef/>
      </w:r>
      <w:r>
        <w:t xml:space="preserve"> </w:t>
      </w:r>
      <w:r w:rsidRPr="002437E5">
        <w:rPr>
          <w:sz w:val="20"/>
        </w:rPr>
        <w:t>Документально подтвержденные расходы, связанные с осуществлением пр</w:t>
      </w:r>
      <w:r>
        <w:rPr>
          <w:sz w:val="20"/>
        </w:rPr>
        <w:t>едпринимательской деятельности З</w:t>
      </w:r>
      <w:r w:rsidRPr="002437E5">
        <w:rPr>
          <w:sz w:val="20"/>
        </w:rPr>
        <w:t>аемщика, включая</w:t>
      </w:r>
      <w:r>
        <w:rPr>
          <w:sz w:val="20"/>
        </w:rPr>
        <w:t>:</w:t>
      </w:r>
    </w:p>
    <w:p w:rsidR="00876B84" w:rsidRDefault="00876B84" w:rsidP="0046389A">
      <w:pPr>
        <w:pStyle w:val="ConsPlusNormal"/>
        <w:ind w:firstLine="540"/>
        <w:jc w:val="both"/>
        <w:rPr>
          <w:sz w:val="20"/>
        </w:rPr>
      </w:pPr>
      <w:r>
        <w:rPr>
          <w:sz w:val="20"/>
        </w:rPr>
        <w:t xml:space="preserve">- </w:t>
      </w:r>
      <w:r w:rsidRPr="002437E5">
        <w:rPr>
          <w:sz w:val="20"/>
        </w:rPr>
        <w:t>выпла</w:t>
      </w:r>
      <w:r>
        <w:rPr>
          <w:sz w:val="20"/>
        </w:rPr>
        <w:t>ту заработной платы работникам З</w:t>
      </w:r>
      <w:r w:rsidRPr="002437E5">
        <w:rPr>
          <w:sz w:val="20"/>
        </w:rPr>
        <w:t xml:space="preserve">аемщика в размере, не превышающем размер, предусмотренный трудовым договором, </w:t>
      </w:r>
    </w:p>
    <w:p w:rsidR="00876B84" w:rsidRDefault="00876B84" w:rsidP="0046389A">
      <w:pPr>
        <w:pStyle w:val="ConsPlusNormal"/>
        <w:ind w:firstLine="540"/>
        <w:jc w:val="both"/>
        <w:rPr>
          <w:sz w:val="20"/>
        </w:rPr>
      </w:pPr>
      <w:r>
        <w:rPr>
          <w:sz w:val="20"/>
        </w:rPr>
        <w:t xml:space="preserve">- </w:t>
      </w:r>
      <w:r w:rsidRPr="002437E5">
        <w:rPr>
          <w:sz w:val="20"/>
        </w:rPr>
        <w:t>платеж</w:t>
      </w:r>
      <w:r>
        <w:rPr>
          <w:sz w:val="20"/>
        </w:rPr>
        <w:t>и</w:t>
      </w:r>
      <w:r w:rsidRPr="002437E5">
        <w:rPr>
          <w:sz w:val="20"/>
        </w:rPr>
        <w:t xml:space="preserve"> по процентам и по основному долгу по кредитным договорам (соглашениям), заключенным в рамках</w:t>
      </w:r>
      <w:r>
        <w:rPr>
          <w:sz w:val="20"/>
        </w:rPr>
        <w:t>:</w:t>
      </w:r>
    </w:p>
    <w:p w:rsidR="00876B84" w:rsidRPr="004510D8" w:rsidRDefault="00876B84" w:rsidP="0046389A">
      <w:pPr>
        <w:pStyle w:val="ConsPlusNormal"/>
        <w:ind w:firstLine="540"/>
        <w:jc w:val="both"/>
        <w:rPr>
          <w:sz w:val="20"/>
        </w:rPr>
      </w:pPr>
      <w:r w:rsidRPr="002437E5">
        <w:rPr>
          <w:sz w:val="20"/>
        </w:rPr>
        <w:t xml:space="preserve"> </w:t>
      </w:r>
      <w:hyperlink r:id="rId1" w:history="1">
        <w:r w:rsidRPr="004510D8">
          <w:rPr>
            <w:sz w:val="20"/>
          </w:rPr>
          <w:t>Правил</w:t>
        </w:r>
      </w:hyperlink>
      <w:r w:rsidRPr="004510D8">
        <w:rPr>
          <w:sz w:val="20"/>
        </w:rPr>
        <w:t xml:space="preserve">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кредитам, выданным в 2019 - 2024 годах субъектам малого и среднего предпринимательства, а также физическим лицам, применяющим специальный налоговый режим "Налог на профессиональный доход", по льготной ставке, утвержденных постановлением Правительства Российской Федерации от 30 декабря 2018 г. N 1764 "Об утверждении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кредитам, выданным в 2019 - 2024 годах субъектам малого и среднего предпринимательства, а также физическим лицам, применяющим специальный налоговый режим "Налог на профессиональный доход", по льготной ставке", </w:t>
      </w:r>
    </w:p>
    <w:p w:rsidR="00876B84" w:rsidRDefault="00876B84" w:rsidP="0046389A">
      <w:pPr>
        <w:pStyle w:val="ConsPlusNormal"/>
        <w:ind w:firstLine="540"/>
        <w:jc w:val="both"/>
        <w:rPr>
          <w:sz w:val="20"/>
        </w:rPr>
      </w:pPr>
      <w:r w:rsidRPr="004510D8">
        <w:rPr>
          <w:sz w:val="20"/>
        </w:rPr>
        <w:t xml:space="preserve">либо в рамках </w:t>
      </w:r>
      <w:hyperlink r:id="rId2" w:history="1">
        <w:r w:rsidRPr="004510D8">
          <w:rPr>
            <w:sz w:val="20"/>
          </w:rPr>
          <w:t>Правил</w:t>
        </w:r>
      </w:hyperlink>
      <w:r w:rsidRPr="004510D8">
        <w:rPr>
          <w:sz w:val="20"/>
        </w:rPr>
        <w:t xml:space="preserve"> предоставления субсидий из федерального бюджета российским кредитным организациям на возмещение недополученных ими доходов по кредитам, выданным в 2020 году </w:t>
      </w:r>
      <w:r w:rsidRPr="002437E5">
        <w:rPr>
          <w:sz w:val="20"/>
        </w:rPr>
        <w:t>юридическим лицам и индивидуальным предпринимателям на неотложные нужды для поддержки и сохранения занятости, утвержденных постановлением Правительства Российской Федерации от 2 апреля 2020 г. N 422 "Об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кредитам, выданным в 2020 году юридическим лицам и индивидуальным предпринимателям на неотложные нужды для поддержки и сохранения занятости"</w:t>
      </w:r>
      <w:r>
        <w:rPr>
          <w:sz w:val="20"/>
        </w:rPr>
        <w:t>;</w:t>
      </w:r>
      <w:r w:rsidRPr="002437E5">
        <w:rPr>
          <w:sz w:val="20"/>
        </w:rPr>
        <w:t xml:space="preserve"> </w:t>
      </w:r>
    </w:p>
    <w:p w:rsidR="00876B84" w:rsidRPr="002437E5" w:rsidRDefault="00876B84" w:rsidP="0046389A">
      <w:pPr>
        <w:pStyle w:val="ConsPlusNormal"/>
        <w:ind w:firstLine="540"/>
        <w:jc w:val="both"/>
        <w:rPr>
          <w:sz w:val="20"/>
        </w:rPr>
      </w:pPr>
      <w:r>
        <w:rPr>
          <w:sz w:val="20"/>
        </w:rPr>
        <w:t xml:space="preserve">- </w:t>
      </w:r>
      <w:r w:rsidRPr="002437E5">
        <w:rPr>
          <w:sz w:val="20"/>
        </w:rPr>
        <w:t>за исключением выплаты дивидендов, выкупа собственных акций или долей в уставно</w:t>
      </w:r>
      <w:r>
        <w:rPr>
          <w:sz w:val="20"/>
        </w:rPr>
        <w:t>м капитале, благотворительности.</w:t>
      </w:r>
    </w:p>
    <w:p w:rsidR="00876B84" w:rsidRPr="002437E5" w:rsidRDefault="00876B84" w:rsidP="0046389A">
      <w:pPr>
        <w:pStyle w:val="a4"/>
      </w:pPr>
    </w:p>
  </w:footnote>
  <w:footnote w:id="3">
    <w:p w:rsidR="00876B84" w:rsidRDefault="00876B84">
      <w:pPr>
        <w:pStyle w:val="a4"/>
      </w:pPr>
      <w:r>
        <w:rPr>
          <w:rStyle w:val="a6"/>
        </w:rPr>
        <w:footnoteRef/>
      </w:r>
      <w:r>
        <w:t xml:space="preserve"> </w:t>
      </w:r>
      <w:r w:rsidRPr="00CC5A3C">
        <w:rPr>
          <w:szCs w:val="24"/>
        </w:rPr>
        <w:t xml:space="preserve">Расчетный размер оплаты труда определяется как сумма </w:t>
      </w:r>
      <w:r>
        <w:rPr>
          <w:szCs w:val="24"/>
        </w:rPr>
        <w:t>МРОТ</w:t>
      </w:r>
      <w:r w:rsidRPr="00CC5A3C">
        <w:rPr>
          <w:szCs w:val="24"/>
        </w:rPr>
        <w:t xml:space="preserve"> с выплатой районных коэффициентов и процентных надбавок к заработной плате с учетом выплат страховых взносов в соответствующие фонды в размере 30 процентов</w:t>
      </w:r>
    </w:p>
  </w:footnote>
  <w:footnote w:id="4">
    <w:p w:rsidR="00876B84" w:rsidRDefault="00876B84" w:rsidP="00B14724">
      <w:pPr>
        <w:spacing w:line="240" w:lineRule="auto"/>
        <w:jc w:val="both"/>
      </w:pPr>
      <w:r>
        <w:rPr>
          <w:rStyle w:val="a6"/>
        </w:rPr>
        <w:footnoteRef/>
      </w:r>
      <w:r>
        <w:t xml:space="preserve"> </w:t>
      </w:r>
      <w:r w:rsidRPr="00A94E11">
        <w:rPr>
          <w:sz w:val="20"/>
          <w:szCs w:val="20"/>
        </w:rPr>
        <w:t>Численность рабо</w:t>
      </w:r>
      <w:r>
        <w:rPr>
          <w:sz w:val="20"/>
          <w:szCs w:val="20"/>
        </w:rPr>
        <w:t>тников З</w:t>
      </w:r>
      <w:r w:rsidRPr="00A94E11">
        <w:rPr>
          <w:sz w:val="20"/>
          <w:szCs w:val="20"/>
        </w:rPr>
        <w:t>аемщика, а также размеры надбавок и доплат, в том числе за работу в условиях, отклоняющихся от нормальных, работу в особых климатических условиях и на территориях, подвергшихся радиоактивному загрязнению, и иных выплат компенсационного характера определяются на основании сведений, размещенных в информационном сервисе Федеральной налоговой службы по состоянию на 1 июня 2020 г.</w:t>
      </w:r>
    </w:p>
  </w:footnote>
  <w:footnote w:id="5">
    <w:p w:rsidR="002D5FCA" w:rsidRPr="003F596C" w:rsidRDefault="002D5FCA" w:rsidP="002D5FC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rStyle w:val="a6"/>
        </w:rPr>
        <w:footnoteRef/>
      </w:r>
      <w:r>
        <w:t xml:space="preserve"> </w:t>
      </w:r>
      <w:r w:rsidRPr="003F596C">
        <w:rPr>
          <w:sz w:val="20"/>
          <w:szCs w:val="20"/>
        </w:rPr>
        <w:t>определено в соответствии с Правилами предоставления суб</w:t>
      </w:r>
      <w:r w:rsidR="00EA1B52" w:rsidRPr="003F596C">
        <w:rPr>
          <w:sz w:val="20"/>
          <w:szCs w:val="20"/>
        </w:rPr>
        <w:t>сидий из федерального бюджета российским кредитным организациям на возмещение недополученных ими доходов по кредитам, выданным в 2020 году юридическим лицам и индивидуальным предпринимателям на возобновление деятельности, утверждённые постановлением Правительства Российской Федерации от 16 мая 2020 года № 696</w:t>
      </w:r>
    </w:p>
  </w:footnote>
  <w:footnote w:id="6">
    <w:p w:rsidR="00876B84" w:rsidRPr="00A2507B" w:rsidRDefault="00876B84">
      <w:pPr>
        <w:pStyle w:val="a4"/>
        <w:rPr>
          <w:sz w:val="24"/>
          <w:szCs w:val="24"/>
        </w:rPr>
      </w:pPr>
      <w:r>
        <w:rPr>
          <w:rStyle w:val="a6"/>
        </w:rPr>
        <w:footnoteRef/>
      </w:r>
      <w:r>
        <w:t xml:space="preserve">  </w:t>
      </w:r>
      <w:r w:rsidR="00EA1B52" w:rsidRPr="005164F1">
        <w:t>определено в соответствии с Правилами предоставления субсидий из федерального бюджета российским кредитным организациям на возмещение недополученных ими доходов по кредитам, выданным в 2020 году юридическим лицам и индивидуальным предпринимателям на возобновление деятельности, утверждённые постановлением Правительства Российской Федерации от 16 мая 2020 года № 696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B84" w:rsidRDefault="00876B84">
    <w:pPr>
      <w:pStyle w:val="ae"/>
      <w:spacing w:line="14" w:lineRule="auto"/>
      <w:ind w:left="0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F9562C"/>
    <w:multiLevelType w:val="hybridMultilevel"/>
    <w:tmpl w:val="A9500084"/>
    <w:lvl w:ilvl="0" w:tplc="4E66F2DC">
      <w:start w:val="2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44F07230"/>
    <w:multiLevelType w:val="hybridMultilevel"/>
    <w:tmpl w:val="0ABAF638"/>
    <w:lvl w:ilvl="0" w:tplc="D7509EB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46B60819"/>
    <w:multiLevelType w:val="hybridMultilevel"/>
    <w:tmpl w:val="38D24BEA"/>
    <w:lvl w:ilvl="0" w:tplc="B464D710">
      <w:start w:val="2"/>
      <w:numFmt w:val="decimal"/>
      <w:lvlText w:val="%1"/>
      <w:lvlJc w:val="left"/>
      <w:pPr>
        <w:ind w:left="75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4D2F4CB7"/>
    <w:multiLevelType w:val="hybridMultilevel"/>
    <w:tmpl w:val="98A80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0AE5C04"/>
    <w:multiLevelType w:val="hybridMultilevel"/>
    <w:tmpl w:val="C6E4A8A4"/>
    <w:lvl w:ilvl="0" w:tplc="46161B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3D2"/>
    <w:rsid w:val="000016DB"/>
    <w:rsid w:val="000153D2"/>
    <w:rsid w:val="00023A85"/>
    <w:rsid w:val="00055874"/>
    <w:rsid w:val="000779FB"/>
    <w:rsid w:val="00087CD8"/>
    <w:rsid w:val="000918B2"/>
    <w:rsid w:val="000A005C"/>
    <w:rsid w:val="000A6DC3"/>
    <w:rsid w:val="000B706E"/>
    <w:rsid w:val="000C00AD"/>
    <w:rsid w:val="000C506A"/>
    <w:rsid w:val="000F653C"/>
    <w:rsid w:val="0010578A"/>
    <w:rsid w:val="00156AE4"/>
    <w:rsid w:val="00164C8E"/>
    <w:rsid w:val="001667CC"/>
    <w:rsid w:val="0017014B"/>
    <w:rsid w:val="00191B5F"/>
    <w:rsid w:val="001B386F"/>
    <w:rsid w:val="001B5422"/>
    <w:rsid w:val="001C1259"/>
    <w:rsid w:val="001C4CFF"/>
    <w:rsid w:val="001D6E67"/>
    <w:rsid w:val="001F3A99"/>
    <w:rsid w:val="00211C63"/>
    <w:rsid w:val="00234D04"/>
    <w:rsid w:val="00236AFB"/>
    <w:rsid w:val="002437E5"/>
    <w:rsid w:val="00253598"/>
    <w:rsid w:val="002A7D7A"/>
    <w:rsid w:val="002B6797"/>
    <w:rsid w:val="002C398E"/>
    <w:rsid w:val="002D17DA"/>
    <w:rsid w:val="002D5FCA"/>
    <w:rsid w:val="002D658A"/>
    <w:rsid w:val="002D78FE"/>
    <w:rsid w:val="002E22A7"/>
    <w:rsid w:val="002F3D60"/>
    <w:rsid w:val="00306E11"/>
    <w:rsid w:val="00307116"/>
    <w:rsid w:val="00310691"/>
    <w:rsid w:val="0032477D"/>
    <w:rsid w:val="003267A6"/>
    <w:rsid w:val="0035435E"/>
    <w:rsid w:val="003613F1"/>
    <w:rsid w:val="00363B06"/>
    <w:rsid w:val="00382626"/>
    <w:rsid w:val="003E07C9"/>
    <w:rsid w:val="003F596C"/>
    <w:rsid w:val="00401BCF"/>
    <w:rsid w:val="004510D8"/>
    <w:rsid w:val="0046389A"/>
    <w:rsid w:val="00470CD1"/>
    <w:rsid w:val="00481351"/>
    <w:rsid w:val="004909CB"/>
    <w:rsid w:val="004E797C"/>
    <w:rsid w:val="00503715"/>
    <w:rsid w:val="00515BD3"/>
    <w:rsid w:val="00522A41"/>
    <w:rsid w:val="00540C3A"/>
    <w:rsid w:val="00571805"/>
    <w:rsid w:val="005A3BCF"/>
    <w:rsid w:val="005A610C"/>
    <w:rsid w:val="005B7EC8"/>
    <w:rsid w:val="005C2326"/>
    <w:rsid w:val="005D57E2"/>
    <w:rsid w:val="005F3568"/>
    <w:rsid w:val="0061126E"/>
    <w:rsid w:val="006500B7"/>
    <w:rsid w:val="00652A09"/>
    <w:rsid w:val="00655DEF"/>
    <w:rsid w:val="006571D8"/>
    <w:rsid w:val="006D5DC5"/>
    <w:rsid w:val="006E0EC3"/>
    <w:rsid w:val="006F080B"/>
    <w:rsid w:val="006F3183"/>
    <w:rsid w:val="006F3F48"/>
    <w:rsid w:val="00702C44"/>
    <w:rsid w:val="00712782"/>
    <w:rsid w:val="0071753D"/>
    <w:rsid w:val="00720672"/>
    <w:rsid w:val="007218A6"/>
    <w:rsid w:val="00731A7A"/>
    <w:rsid w:val="00746144"/>
    <w:rsid w:val="00756267"/>
    <w:rsid w:val="007658B6"/>
    <w:rsid w:val="00765ECD"/>
    <w:rsid w:val="007730F3"/>
    <w:rsid w:val="00791E82"/>
    <w:rsid w:val="0079704C"/>
    <w:rsid w:val="007A11A6"/>
    <w:rsid w:val="007C46CB"/>
    <w:rsid w:val="00824AC2"/>
    <w:rsid w:val="00825B79"/>
    <w:rsid w:val="008321FC"/>
    <w:rsid w:val="00844544"/>
    <w:rsid w:val="0086531B"/>
    <w:rsid w:val="00874514"/>
    <w:rsid w:val="00876B84"/>
    <w:rsid w:val="00883E41"/>
    <w:rsid w:val="00892D77"/>
    <w:rsid w:val="00894145"/>
    <w:rsid w:val="008B7494"/>
    <w:rsid w:val="008C3C6A"/>
    <w:rsid w:val="008C627D"/>
    <w:rsid w:val="008D1164"/>
    <w:rsid w:val="008D173E"/>
    <w:rsid w:val="008E0F1E"/>
    <w:rsid w:val="009018BF"/>
    <w:rsid w:val="00907155"/>
    <w:rsid w:val="00917DED"/>
    <w:rsid w:val="009367B7"/>
    <w:rsid w:val="00947C3B"/>
    <w:rsid w:val="00952B76"/>
    <w:rsid w:val="00986099"/>
    <w:rsid w:val="009B7B62"/>
    <w:rsid w:val="009C0E1B"/>
    <w:rsid w:val="009C2752"/>
    <w:rsid w:val="009D624E"/>
    <w:rsid w:val="009E2442"/>
    <w:rsid w:val="009E5FC3"/>
    <w:rsid w:val="009F2CC9"/>
    <w:rsid w:val="00A03081"/>
    <w:rsid w:val="00A2507B"/>
    <w:rsid w:val="00A44B62"/>
    <w:rsid w:val="00A563F2"/>
    <w:rsid w:val="00A75553"/>
    <w:rsid w:val="00A86A0A"/>
    <w:rsid w:val="00A94E11"/>
    <w:rsid w:val="00AB591C"/>
    <w:rsid w:val="00B14724"/>
    <w:rsid w:val="00B27BFB"/>
    <w:rsid w:val="00B31D63"/>
    <w:rsid w:val="00B53062"/>
    <w:rsid w:val="00B57E62"/>
    <w:rsid w:val="00B80C3A"/>
    <w:rsid w:val="00B8542D"/>
    <w:rsid w:val="00B92045"/>
    <w:rsid w:val="00BB5994"/>
    <w:rsid w:val="00C06484"/>
    <w:rsid w:val="00C0655B"/>
    <w:rsid w:val="00C0664E"/>
    <w:rsid w:val="00C06965"/>
    <w:rsid w:val="00C50502"/>
    <w:rsid w:val="00C61770"/>
    <w:rsid w:val="00C70EB9"/>
    <w:rsid w:val="00C8283C"/>
    <w:rsid w:val="00C91335"/>
    <w:rsid w:val="00CB452B"/>
    <w:rsid w:val="00CB6E93"/>
    <w:rsid w:val="00CC3F4B"/>
    <w:rsid w:val="00CC5A3C"/>
    <w:rsid w:val="00CE2246"/>
    <w:rsid w:val="00CF0B42"/>
    <w:rsid w:val="00CF383E"/>
    <w:rsid w:val="00D37764"/>
    <w:rsid w:val="00D72F8A"/>
    <w:rsid w:val="00D928E0"/>
    <w:rsid w:val="00DB6B45"/>
    <w:rsid w:val="00DC176F"/>
    <w:rsid w:val="00DC7D52"/>
    <w:rsid w:val="00DE04F1"/>
    <w:rsid w:val="00DE5DD1"/>
    <w:rsid w:val="00DF1E19"/>
    <w:rsid w:val="00DF27FC"/>
    <w:rsid w:val="00E14448"/>
    <w:rsid w:val="00E152E5"/>
    <w:rsid w:val="00E2475A"/>
    <w:rsid w:val="00E275FA"/>
    <w:rsid w:val="00E64D75"/>
    <w:rsid w:val="00E9235F"/>
    <w:rsid w:val="00EA09F6"/>
    <w:rsid w:val="00EA1B52"/>
    <w:rsid w:val="00EC101C"/>
    <w:rsid w:val="00EF2106"/>
    <w:rsid w:val="00F027E1"/>
    <w:rsid w:val="00F103F3"/>
    <w:rsid w:val="00F115B4"/>
    <w:rsid w:val="00F24C0A"/>
    <w:rsid w:val="00F26DDA"/>
    <w:rsid w:val="00F41F6A"/>
    <w:rsid w:val="00F57445"/>
    <w:rsid w:val="00F61640"/>
    <w:rsid w:val="00F65EBE"/>
    <w:rsid w:val="00F71C7C"/>
    <w:rsid w:val="00F720EF"/>
    <w:rsid w:val="00F74572"/>
    <w:rsid w:val="00F74D9B"/>
    <w:rsid w:val="00F82347"/>
    <w:rsid w:val="00F834A1"/>
    <w:rsid w:val="00F90A5C"/>
    <w:rsid w:val="00FA56A7"/>
    <w:rsid w:val="00FE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25A089-BD36-490B-B5BC-CA8D3D507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382626"/>
    <w:pPr>
      <w:widowControl w:val="0"/>
      <w:autoSpaceDE w:val="0"/>
      <w:autoSpaceDN w:val="0"/>
      <w:spacing w:after="0" w:line="240" w:lineRule="auto"/>
      <w:ind w:left="264" w:right="262"/>
      <w:jc w:val="center"/>
      <w:outlineLvl w:val="0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3D2"/>
    <w:pPr>
      <w:spacing w:after="0" w:line="240" w:lineRule="auto"/>
    </w:pPr>
    <w:rPr>
      <w:rFonts w:ascii="Arial" w:hAnsi="Arial" w:cs="Arial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0153D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0153D2"/>
    <w:rPr>
      <w:rFonts w:eastAsia="Times New Roman"/>
      <w:sz w:val="20"/>
      <w:szCs w:val="20"/>
      <w:lang w:eastAsia="ru-RU"/>
    </w:rPr>
  </w:style>
  <w:style w:type="character" w:styleId="a6">
    <w:name w:val="footnote reference"/>
    <w:rsid w:val="000153D2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015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53D2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1B386F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1B386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1B386F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386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386F"/>
    <w:rPr>
      <w:b/>
      <w:bCs/>
      <w:sz w:val="20"/>
      <w:szCs w:val="20"/>
    </w:rPr>
  </w:style>
  <w:style w:type="paragraph" w:customStyle="1" w:styleId="11">
    <w:name w:val="Текст1"/>
    <w:basedOn w:val="a"/>
    <w:autoRedefine/>
    <w:rsid w:val="00825B79"/>
    <w:pPr>
      <w:spacing w:after="0" w:line="360" w:lineRule="auto"/>
      <w:ind w:left="709"/>
      <w:jc w:val="both"/>
    </w:pPr>
    <w:rPr>
      <w:rFonts w:eastAsia="Arial Black" w:cs="Verdana"/>
      <w:bCs/>
      <w:sz w:val="28"/>
    </w:rPr>
  </w:style>
  <w:style w:type="character" w:customStyle="1" w:styleId="10">
    <w:name w:val="Заголовок 1 Знак"/>
    <w:basedOn w:val="a0"/>
    <w:link w:val="1"/>
    <w:uiPriority w:val="1"/>
    <w:rsid w:val="00382626"/>
    <w:rPr>
      <w:rFonts w:eastAsia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382626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uiPriority w:val="1"/>
    <w:qFormat/>
    <w:rsid w:val="00382626"/>
    <w:pPr>
      <w:widowControl w:val="0"/>
      <w:autoSpaceDE w:val="0"/>
      <w:autoSpaceDN w:val="0"/>
      <w:spacing w:after="0" w:line="240" w:lineRule="auto"/>
      <w:ind w:left="118"/>
    </w:pPr>
    <w:rPr>
      <w:rFonts w:eastAsia="Times New Roman"/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1"/>
    <w:rsid w:val="00382626"/>
    <w:rPr>
      <w:rFonts w:eastAsia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382626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</w:rPr>
  </w:style>
  <w:style w:type="paragraph" w:customStyle="1" w:styleId="ConsPlusNormal">
    <w:name w:val="ConsPlusNormal"/>
    <w:rsid w:val="002437E5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character" w:styleId="af0">
    <w:name w:val="Placeholder Text"/>
    <w:basedOn w:val="a0"/>
    <w:uiPriority w:val="99"/>
    <w:semiHidden/>
    <w:rsid w:val="004E797C"/>
    <w:rPr>
      <w:color w:val="808080"/>
    </w:rPr>
  </w:style>
  <w:style w:type="paragraph" w:styleId="af1">
    <w:name w:val="List Paragraph"/>
    <w:basedOn w:val="a"/>
    <w:uiPriority w:val="34"/>
    <w:qFormat/>
    <w:rsid w:val="007A11A6"/>
    <w:pPr>
      <w:ind w:left="720"/>
      <w:contextualSpacing/>
    </w:pPr>
  </w:style>
  <w:style w:type="paragraph" w:styleId="af2">
    <w:name w:val="endnote text"/>
    <w:basedOn w:val="a"/>
    <w:link w:val="af3"/>
    <w:uiPriority w:val="99"/>
    <w:semiHidden/>
    <w:unhideWhenUsed/>
    <w:rsid w:val="000C506A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0C506A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0C50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2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38583C6E8B6B57CC626BB5FC975FCFA0113497F370358DD096713D6CF3F9CD4B109A8D8C496B0293ABFC7CBF7FF7C545BD3AF927E4FC4227P7hEV" TargetMode="External"/><Relationship Id="rId1" Type="http://schemas.openxmlformats.org/officeDocument/2006/relationships/hyperlink" Target="consultantplus://offline/ref=38583C6E8B6B57CC626BB5FC975FCFA011359FF17F358DD096713D6CF3F9CD4B109A8D8C496B0798A2FC7CBF7FF7C545BD3AF927E4FC4227P7hE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E5187F5-D121-4578-ACCF-EFC992E99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1831</Words>
  <Characters>10438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Плещенкова Елена Дмитриевна</dc:creator>
  <cp:lastModifiedBy>Маринов Виталий Борисович</cp:lastModifiedBy>
  <cp:revision>2</cp:revision>
  <dcterms:created xsi:type="dcterms:W3CDTF">2020-06-02T02:50:00Z</dcterms:created>
  <dcterms:modified xsi:type="dcterms:W3CDTF">2020-06-02T02:50:00Z</dcterms:modified>
</cp:coreProperties>
</file>